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523BFE">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w:t>
            </w:r>
            <w:r w:rsidR="00F036D6">
              <w:rPr>
                <w:rFonts w:ascii="Arial" w:hAnsi="Arial"/>
                <w:b/>
                <w:sz w:val="28"/>
                <w:lang w:val="en-GB"/>
              </w:rPr>
              <w:t xml:space="preserve"> </w:t>
            </w:r>
            <w:r>
              <w:rPr>
                <w:rFonts w:ascii="Arial" w:hAnsi="Arial"/>
                <w:b/>
                <w:sz w:val="28"/>
                <w:lang w:val="en-GB"/>
              </w:rPr>
              <w:t>COLLEGE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816639">
            <w:pPr>
              <w:jc w:val="center"/>
              <w:rPr>
                <w:rFonts w:ascii="Arial" w:hAnsi="Arial"/>
                <w:lang w:val="en-GB"/>
              </w:rPr>
            </w:pPr>
            <w:r>
              <w:rPr>
                <w:rFonts w:ascii="Arial" w:hAnsi="Arial"/>
                <w:noProof/>
                <w:lang w:val="en-CA" w:eastAsia="en-CA"/>
              </w:rPr>
              <w:drawing>
                <wp:inline distT="0" distB="0" distL="0" distR="0" wp14:anchorId="0B5670BB" wp14:editId="0E2F643E">
                  <wp:extent cx="735965" cy="107061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5965" cy="107061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816639" w:rsidRDefault="008166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CE4BB1" w:rsidRPr="00CE4BB1" w:rsidRDefault="00CE4BB1" w:rsidP="00CE4BB1">
            <w:pPr>
              <w:rPr>
                <w:rFonts w:ascii="Arial" w:hAnsi="Arial"/>
                <w:bCs/>
                <w:lang w:val="en-CA"/>
              </w:rPr>
            </w:pPr>
            <w:r w:rsidRPr="00CE4BB1">
              <w:rPr>
                <w:rFonts w:ascii="Arial" w:hAnsi="Arial"/>
                <w:bCs/>
                <w:lang w:val="en-CA"/>
              </w:rPr>
              <w:t>Relational Practice IV</w:t>
            </w:r>
          </w:p>
          <w:p w:rsidR="00D1300B" w:rsidRDefault="00D1300B" w:rsidP="00545F64">
            <w:pPr>
              <w:rPr>
                <w:rFonts w:ascii="Arial" w:hAnsi="Arial"/>
              </w:rPr>
            </w:pPr>
          </w:p>
        </w:tc>
      </w:tr>
      <w:tr w:rsidR="00D1300B" w:rsidTr="00523BF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E4BB1" w:rsidP="00CE4BB1">
            <w:pPr>
              <w:rPr>
                <w:rFonts w:ascii="Arial" w:hAnsi="Arial"/>
              </w:rPr>
            </w:pPr>
            <w:proofErr w:type="spellStart"/>
            <w:r>
              <w:rPr>
                <w:rFonts w:ascii="Arial" w:hAnsi="Arial"/>
              </w:rPr>
              <w:t>BSCN</w:t>
            </w:r>
            <w:proofErr w:type="spellEnd"/>
            <w:r w:rsidR="006B5595">
              <w:rPr>
                <w:rFonts w:ascii="Arial" w:hAnsi="Arial"/>
              </w:rPr>
              <w:t xml:space="preserve"> 4206</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6B5595">
            <w:pPr>
              <w:rPr>
                <w:rFonts w:ascii="Arial" w:hAnsi="Arial"/>
              </w:rPr>
            </w:pPr>
            <w:r>
              <w:rPr>
                <w:rFonts w:ascii="Arial" w:hAnsi="Arial"/>
              </w:rPr>
              <w:t>7</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Collaborative Bachelor of Science in Nursing</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6B5595" w:rsidRDefault="00CE4BB1" w:rsidP="00CE4BB1">
            <w:pPr>
              <w:rPr>
                <w:rFonts w:ascii="Arial" w:hAnsi="Arial"/>
              </w:rPr>
            </w:pPr>
            <w:r w:rsidRPr="00CE4BB1">
              <w:rPr>
                <w:rFonts w:ascii="Arial" w:hAnsi="Arial"/>
              </w:rPr>
              <w:t>Barb Engel in collaboration with Laurentian University, Cambrian College, Northern College, and St Lawrence College.</w:t>
            </w:r>
          </w:p>
          <w:p w:rsidR="00CE4BB1" w:rsidRDefault="00CE4BB1" w:rsidP="00CE4BB1">
            <w:pPr>
              <w:rPr>
                <w:rFonts w:ascii="Arial" w:hAnsi="Arial"/>
              </w:rPr>
            </w:pPr>
          </w:p>
        </w:tc>
      </w:tr>
      <w:tr w:rsidR="00D1300B" w:rsidTr="00523BF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B5595" w:rsidP="00CE4BB1">
            <w:pPr>
              <w:rPr>
                <w:rFonts w:ascii="Arial" w:hAnsi="Arial"/>
              </w:rPr>
            </w:pPr>
            <w:r>
              <w:rPr>
                <w:rFonts w:ascii="Arial" w:hAnsi="Arial"/>
              </w:rPr>
              <w:t>June 201</w:t>
            </w:r>
            <w:r w:rsidR="00CE4BB1">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CE4BB1" w:rsidP="00CE4BB1">
            <w:pPr>
              <w:rPr>
                <w:rFonts w:ascii="Arial" w:hAnsi="Arial"/>
              </w:rPr>
            </w:pPr>
            <w:r>
              <w:rPr>
                <w:rFonts w:ascii="Arial" w:hAnsi="Arial"/>
                <w:sz w:val="22"/>
                <w:szCs w:val="22"/>
              </w:rPr>
              <w:t>Aug 2014</w:t>
            </w:r>
          </w:p>
        </w:tc>
      </w:tr>
      <w:tr w:rsidR="00D1300B" w:rsidTr="00523BF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DB0302" w:rsidRDefault="00523BFE">
            <w:pPr>
              <w:jc w:val="center"/>
              <w:rPr>
                <w:rFonts w:ascii="Arial" w:hAnsi="Arial"/>
              </w:rPr>
            </w:pPr>
            <w:r w:rsidRPr="00DB0302">
              <w:rPr>
                <w:i/>
              </w:rPr>
              <w:t>“Marilyn King”</w:t>
            </w:r>
          </w:p>
        </w:tc>
        <w:tc>
          <w:tcPr>
            <w:tcW w:w="1440" w:type="dxa"/>
          </w:tcPr>
          <w:p w:rsidR="00D1300B" w:rsidRPr="00DB0302" w:rsidRDefault="00523BFE" w:rsidP="00DB0302">
            <w:pPr>
              <w:rPr>
                <w:rFonts w:ascii="Arial" w:hAnsi="Arial"/>
                <w:szCs w:val="24"/>
              </w:rPr>
            </w:pPr>
            <w:r w:rsidRPr="00DB0302">
              <w:rPr>
                <w:i/>
              </w:rPr>
              <w:t>Aug. 201</w:t>
            </w:r>
            <w:r w:rsidR="00DB0302">
              <w:rPr>
                <w:i/>
              </w:rPr>
              <w:t>5</w:t>
            </w:r>
          </w:p>
        </w:tc>
      </w:tr>
      <w:tr w:rsidR="00D1300B" w:rsidTr="00523BF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w:t>
            </w:r>
            <w:r w:rsidR="00523BFE">
              <w:rPr>
                <w:rFonts w:ascii="Arial" w:hAnsi="Arial"/>
                <w:lang w:val="en-US"/>
              </w:rPr>
              <w:t>_____</w:t>
            </w:r>
            <w:r>
              <w:rPr>
                <w:rFonts w:ascii="Arial" w:hAnsi="Arial"/>
                <w:lang w:val="en-US"/>
              </w:rPr>
              <w:t>_______</w:t>
            </w:r>
          </w:p>
          <w:p w:rsidR="00D1300B" w:rsidRDefault="003D0B70">
            <w:pPr>
              <w:pStyle w:val="Heading2"/>
              <w:rPr>
                <w:rFonts w:ascii="Arial" w:hAnsi="Arial"/>
                <w:lang w:val="en-US"/>
              </w:rPr>
            </w:pPr>
            <w:r>
              <w:rPr>
                <w:rFonts w:ascii="Arial" w:hAnsi="Arial"/>
                <w:lang w:val="en-US"/>
              </w:rPr>
              <w:t>CHAIR</w:t>
            </w:r>
            <w:r w:rsidR="00DB0302">
              <w:rPr>
                <w:rFonts w:ascii="Arial" w:hAnsi="Arial"/>
                <w:lang w:val="en-US"/>
              </w:rPr>
              <w:t>, HEALTH PROGRAMS</w:t>
            </w:r>
          </w:p>
          <w:p w:rsidR="00DB0302" w:rsidRPr="00DB0302" w:rsidRDefault="00DB0302" w:rsidP="00DB0302">
            <w:bookmarkStart w:id="0" w:name="_GoBack"/>
            <w:bookmarkEnd w:id="0"/>
          </w:p>
        </w:tc>
        <w:tc>
          <w:tcPr>
            <w:tcW w:w="144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6B5595">
            <w:pPr>
              <w:rPr>
                <w:rFonts w:ascii="Arial" w:hAnsi="Arial"/>
              </w:rPr>
            </w:pPr>
            <w:r>
              <w:rPr>
                <w:rFonts w:ascii="Arial" w:hAnsi="Arial"/>
              </w:rPr>
              <w:t>3</w:t>
            </w:r>
          </w:p>
        </w:tc>
      </w:tr>
      <w:tr w:rsidR="00D1300B" w:rsidTr="00523BF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CE4BB1" w:rsidP="00CE4BB1">
            <w:pPr>
              <w:rPr>
                <w:rFonts w:ascii="Arial" w:hAnsi="Arial"/>
              </w:rPr>
            </w:pPr>
            <w:proofErr w:type="spellStart"/>
            <w:r w:rsidRPr="00CE4BB1">
              <w:rPr>
                <w:rFonts w:ascii="Arial" w:hAnsi="Arial"/>
                <w:bCs/>
                <w:lang w:val="en-CA"/>
              </w:rPr>
              <w:t>NURS</w:t>
            </w:r>
            <w:proofErr w:type="spellEnd"/>
            <w:r w:rsidRPr="00CE4BB1">
              <w:rPr>
                <w:rFonts w:ascii="Arial" w:hAnsi="Arial"/>
                <w:bCs/>
                <w:lang w:val="en-CA"/>
              </w:rPr>
              <w:t xml:space="preserve"> 3005, </w:t>
            </w:r>
            <w:proofErr w:type="spellStart"/>
            <w:r w:rsidRPr="00CE4BB1">
              <w:rPr>
                <w:rFonts w:ascii="Arial" w:hAnsi="Arial"/>
                <w:bCs/>
                <w:lang w:val="en-CA"/>
              </w:rPr>
              <w:t>NURS</w:t>
            </w:r>
            <w:proofErr w:type="spellEnd"/>
            <w:r w:rsidRPr="00CE4BB1">
              <w:rPr>
                <w:rFonts w:ascii="Arial" w:hAnsi="Arial"/>
                <w:bCs/>
                <w:lang w:val="en-CA"/>
              </w:rPr>
              <w:t xml:space="preserve"> 3066, </w:t>
            </w:r>
            <w:proofErr w:type="spellStart"/>
            <w:r w:rsidRPr="00CE4BB1">
              <w:rPr>
                <w:rFonts w:ascii="Arial" w:hAnsi="Arial"/>
                <w:bCs/>
                <w:lang w:val="en-CA"/>
              </w:rPr>
              <w:t>NURS</w:t>
            </w:r>
            <w:proofErr w:type="spellEnd"/>
            <w:r w:rsidRPr="00CE4BB1">
              <w:rPr>
                <w:rFonts w:ascii="Arial" w:hAnsi="Arial"/>
                <w:bCs/>
                <w:lang w:val="en-CA"/>
              </w:rPr>
              <w:t xml:space="preserve"> 3094, </w:t>
            </w:r>
            <w:proofErr w:type="spellStart"/>
            <w:r w:rsidRPr="00CE4BB1">
              <w:rPr>
                <w:rFonts w:ascii="Arial" w:hAnsi="Arial"/>
                <w:bCs/>
                <w:lang w:val="en-CA"/>
              </w:rPr>
              <w:t>NURS</w:t>
            </w:r>
            <w:proofErr w:type="spellEnd"/>
            <w:r w:rsidRPr="00CE4BB1">
              <w:rPr>
                <w:rFonts w:ascii="Arial" w:hAnsi="Arial"/>
                <w:bCs/>
                <w:lang w:val="en-CA"/>
              </w:rPr>
              <w:t xml:space="preserve"> 3416 </w:t>
            </w:r>
          </w:p>
        </w:tc>
      </w:tr>
      <w:tr w:rsidR="00D1300B" w:rsidTr="00523BFE">
        <w:trPr>
          <w:cantSplit/>
        </w:trPr>
        <w:tc>
          <w:tcPr>
            <w:tcW w:w="2518" w:type="dxa"/>
          </w:tcPr>
          <w:p w:rsidR="00D1300B" w:rsidRPr="006B5595" w:rsidRDefault="00D1300B">
            <w:pPr>
              <w:rPr>
                <w:rFonts w:ascii="Arial" w:hAnsi="Arial"/>
                <w:b/>
                <w:lang w:val="en-GB"/>
              </w:rPr>
            </w:pPr>
            <w:r>
              <w:rPr>
                <w:rFonts w:ascii="Arial" w:hAnsi="Arial"/>
                <w:b/>
                <w:lang w:val="en-GB"/>
              </w:rPr>
              <w:t>HOURS/WEEK:</w:t>
            </w:r>
          </w:p>
        </w:tc>
        <w:tc>
          <w:tcPr>
            <w:tcW w:w="6590" w:type="dxa"/>
            <w:gridSpan w:val="5"/>
          </w:tcPr>
          <w:p w:rsidR="00D1300B" w:rsidRDefault="006B5595">
            <w:pPr>
              <w:rPr>
                <w:rFonts w:ascii="Arial" w:hAnsi="Arial"/>
              </w:rPr>
            </w:pPr>
            <w:r>
              <w:rPr>
                <w:rFonts w:ascii="Arial" w:hAnsi="Arial"/>
              </w:rPr>
              <w:t>3 Hours/Week</w:t>
            </w:r>
          </w:p>
        </w:tc>
      </w:tr>
      <w:tr w:rsidR="00D1300B" w:rsidTr="00523BFE">
        <w:trPr>
          <w:cantSplit/>
        </w:trPr>
        <w:tc>
          <w:tcPr>
            <w:tcW w:w="9108" w:type="dxa"/>
            <w:gridSpan w:val="6"/>
          </w:tcPr>
          <w:p w:rsidR="00D1300B" w:rsidRDefault="00D1300B">
            <w:pPr>
              <w:pStyle w:val="Heading2"/>
              <w:tabs>
                <w:tab w:val="center" w:pos="4560"/>
              </w:tabs>
              <w:rPr>
                <w:rFonts w:ascii="Arial" w:hAnsi="Arial"/>
              </w:rPr>
            </w:pPr>
          </w:p>
          <w:p w:rsidR="00DB0302" w:rsidRPr="00DB0302" w:rsidRDefault="00DB0302" w:rsidP="00DB0302">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23BFE">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F036D6">
              <w:rPr>
                <w:rFonts w:ascii="Arial" w:hAnsi="Arial"/>
                <w:b w:val="0"/>
                <w:i/>
              </w:rPr>
              <w:t xml:space="preserve"> </w:t>
            </w:r>
            <w:r>
              <w:rPr>
                <w:rFonts w:ascii="Arial" w:hAnsi="Arial"/>
                <w:b w:val="0"/>
                <w:i/>
              </w:rPr>
              <w:t>College of Applied Arts &amp; Technology is prohibited.</w:t>
            </w:r>
          </w:p>
        </w:tc>
      </w:tr>
      <w:tr w:rsidR="00D1300B" w:rsidTr="00523BFE">
        <w:trPr>
          <w:cantSplit/>
        </w:trPr>
        <w:tc>
          <w:tcPr>
            <w:tcW w:w="910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523BFE">
        <w:trPr>
          <w:cantSplit/>
        </w:trPr>
        <w:tc>
          <w:tcPr>
            <w:tcW w:w="9108" w:type="dxa"/>
            <w:gridSpan w:val="6"/>
          </w:tcPr>
          <w:p w:rsidR="00D1300B" w:rsidRDefault="00D1300B" w:rsidP="00523BFE">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523BFE">
              <w:rPr>
                <w:rFonts w:ascii="Arial" w:hAnsi="Arial"/>
                <w:i/>
                <w:lang w:val="en-GB"/>
              </w:rPr>
              <w:t>Wellness and Continuing Education</w:t>
            </w:r>
          </w:p>
        </w:tc>
      </w:tr>
      <w:tr w:rsidR="00D1300B" w:rsidTr="00523BFE">
        <w:trPr>
          <w:cantSplit/>
        </w:trPr>
        <w:tc>
          <w:tcPr>
            <w:tcW w:w="910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B5AAC">
              <w:rPr>
                <w:rFonts w:ascii="Arial" w:hAnsi="Arial"/>
                <w:i/>
                <w:lang w:val="en-GB"/>
              </w:rPr>
              <w:t>2689</w:t>
            </w:r>
          </w:p>
          <w:p w:rsidR="003B5AAC" w:rsidRDefault="003B5AAC">
            <w:pPr>
              <w:tabs>
                <w:tab w:val="center" w:pos="4560"/>
              </w:tabs>
              <w:jc w:val="center"/>
              <w:rPr>
                <w:rFonts w:ascii="Arial" w:hAnsi="Arial"/>
              </w:rPr>
            </w:pPr>
          </w:p>
          <w:p w:rsidR="00DB0302" w:rsidRDefault="00DB0302">
            <w:pPr>
              <w:tabs>
                <w:tab w:val="center" w:pos="4560"/>
              </w:tabs>
              <w:jc w:val="center"/>
              <w:rPr>
                <w:rFonts w:ascii="Arial" w:hAnsi="Arial"/>
              </w:rPr>
            </w:pPr>
          </w:p>
        </w:tc>
      </w:tr>
    </w:tbl>
    <w:p w:rsidR="00240BD8" w:rsidRDefault="00240BD8">
      <w:r>
        <w:br w:type="page"/>
      </w:r>
    </w:p>
    <w:p w:rsidR="00240BD8" w:rsidRDefault="00240BD8"/>
    <w:tbl>
      <w:tblPr>
        <w:tblpPr w:leftFromText="180" w:rightFromText="180" w:vertAnchor="text" w:horzAnchor="margin" w:tblpY="43"/>
        <w:tblW w:w="0" w:type="auto"/>
        <w:tblLayout w:type="fixed"/>
        <w:tblLook w:val="0000" w:firstRow="0" w:lastRow="0" w:firstColumn="0" w:lastColumn="0" w:noHBand="0" w:noVBand="0"/>
      </w:tblPr>
      <w:tblGrid>
        <w:gridCol w:w="675"/>
        <w:gridCol w:w="8181"/>
      </w:tblGrid>
      <w:tr w:rsidR="008362F7" w:rsidTr="008362F7">
        <w:tc>
          <w:tcPr>
            <w:tcW w:w="675" w:type="dxa"/>
          </w:tcPr>
          <w:p w:rsidR="008362F7" w:rsidRDefault="008362F7" w:rsidP="008362F7">
            <w:pPr>
              <w:rPr>
                <w:rFonts w:ascii="Arial" w:hAnsi="Arial"/>
                <w:b/>
              </w:rPr>
            </w:pPr>
            <w:r>
              <w:rPr>
                <w:rFonts w:ascii="Arial" w:hAnsi="Arial"/>
                <w:b/>
              </w:rPr>
              <w:t>I.</w:t>
            </w:r>
          </w:p>
        </w:tc>
        <w:tc>
          <w:tcPr>
            <w:tcW w:w="8181" w:type="dxa"/>
          </w:tcPr>
          <w:p w:rsidR="008362F7" w:rsidRDefault="008362F7" w:rsidP="008362F7">
            <w:pPr>
              <w:rPr>
                <w:rFonts w:ascii="Arial" w:hAnsi="Arial"/>
                <w:b/>
              </w:rPr>
            </w:pPr>
            <w:r>
              <w:rPr>
                <w:rFonts w:ascii="Arial" w:hAnsi="Arial"/>
                <w:b/>
              </w:rPr>
              <w:t>COURSE DESCRIPTION:</w:t>
            </w:r>
          </w:p>
          <w:p w:rsidR="008362F7" w:rsidRDefault="008362F7" w:rsidP="008362F7">
            <w:pPr>
              <w:rPr>
                <w:rFonts w:ascii="Arial" w:hAnsi="Arial"/>
                <w:b/>
              </w:rPr>
            </w:pPr>
          </w:p>
          <w:p w:rsidR="00CE4BB1" w:rsidRDefault="00CE4BB1" w:rsidP="00545F64">
            <w:pPr>
              <w:pStyle w:val="EnvelopeReturn"/>
            </w:pPr>
            <w:r w:rsidRPr="00CE4BB1">
              <w:rPr>
                <w:lang w:val="en-CA"/>
              </w:rPr>
              <w:t xml:space="preserve">This course focuses on the development of relational praxis including emerging health care trends and associated nursing responsibilities. Opportunities are provided to critically examine and appraise </w:t>
            </w:r>
            <w:proofErr w:type="spellStart"/>
            <w:r w:rsidRPr="00CE4BB1">
              <w:rPr>
                <w:lang w:val="en-CA"/>
              </w:rPr>
              <w:t>intraprofessional</w:t>
            </w:r>
            <w:proofErr w:type="spellEnd"/>
            <w:r w:rsidRPr="00CE4BB1">
              <w:rPr>
                <w:lang w:val="en-CA"/>
              </w:rPr>
              <w:t xml:space="preserve">, </w:t>
            </w:r>
            <w:proofErr w:type="spellStart"/>
            <w:r w:rsidRPr="00CE4BB1">
              <w:rPr>
                <w:lang w:val="en-CA"/>
              </w:rPr>
              <w:t>interprofessional</w:t>
            </w:r>
            <w:proofErr w:type="spellEnd"/>
            <w:r w:rsidRPr="00CE4BB1">
              <w:rPr>
                <w:lang w:val="en-CA"/>
              </w:rPr>
              <w:t xml:space="preserve">, and </w:t>
            </w:r>
            <w:proofErr w:type="spellStart"/>
            <w:r w:rsidRPr="00CE4BB1">
              <w:rPr>
                <w:lang w:val="en-CA"/>
              </w:rPr>
              <w:t>intersectoral</w:t>
            </w:r>
            <w:proofErr w:type="spellEnd"/>
            <w:r w:rsidRPr="00CE4BB1">
              <w:rPr>
                <w:lang w:val="en-CA"/>
              </w:rPr>
              <w:t xml:space="preserve"> relationships for </w:t>
            </w:r>
            <w:proofErr w:type="spellStart"/>
            <w:r w:rsidRPr="00CE4BB1">
              <w:rPr>
                <w:lang w:val="en-CA"/>
              </w:rPr>
              <w:t>clientcentered</w:t>
            </w:r>
            <w:proofErr w:type="spellEnd"/>
            <w:r w:rsidRPr="00CE4BB1">
              <w:rPr>
                <w:lang w:val="en-CA"/>
              </w:rPr>
              <w:t xml:space="preserve"> care. Learners are required to integrate new and prior learning.</w:t>
            </w:r>
          </w:p>
          <w:p w:rsidR="00545F64" w:rsidRPr="003B5AAC" w:rsidRDefault="00545F64" w:rsidP="0096524D">
            <w:pPr>
              <w:pStyle w:val="EnvelopeReturn"/>
            </w:pPr>
          </w:p>
        </w:tc>
      </w:tr>
    </w:tbl>
    <w:p w:rsidR="00D1300B" w:rsidRDefault="00DB0302" w:rsidP="00DB0302">
      <w:pPr>
        <w:tabs>
          <w:tab w:val="left" w:pos="720"/>
          <w:tab w:val="center" w:pos="4560"/>
        </w:tabs>
        <w:rPr>
          <w:rFonts w:ascii="Arial" w:hAnsi="Arial" w:cs="Arial"/>
          <w:b/>
          <w:szCs w:val="24"/>
          <w:lang w:val="en-GB"/>
        </w:rPr>
      </w:pPr>
      <w:r>
        <w:rPr>
          <w:rFonts w:ascii="Arial" w:hAnsi="Arial" w:cs="Arial"/>
          <w:b/>
          <w:szCs w:val="24"/>
          <w:lang w:val="en-GB"/>
        </w:rPr>
        <w:t xml:space="preserve">II.    </w:t>
      </w:r>
      <w:r>
        <w:rPr>
          <w:rFonts w:ascii="Arial" w:hAnsi="Arial" w:cs="Arial"/>
          <w:b/>
          <w:szCs w:val="24"/>
          <w:lang w:val="en-GB"/>
        </w:rPr>
        <w:tab/>
      </w:r>
      <w:r w:rsidR="006C1819">
        <w:rPr>
          <w:rFonts w:ascii="Arial" w:hAnsi="Arial" w:cs="Arial"/>
          <w:b/>
          <w:szCs w:val="24"/>
          <w:lang w:val="en-GB"/>
        </w:rPr>
        <w:t>TEACHING/LEARNING PROCESS:</w:t>
      </w:r>
    </w:p>
    <w:p w:rsidR="006C1819" w:rsidRPr="004E738E" w:rsidRDefault="006C1819">
      <w:pPr>
        <w:tabs>
          <w:tab w:val="center" w:pos="4560"/>
        </w:tabs>
        <w:rPr>
          <w:rFonts w:ascii="Arial" w:hAnsi="Arial" w:cs="Arial"/>
          <w:b/>
          <w:szCs w:val="24"/>
          <w:lang w:val="en-GB"/>
        </w:rPr>
      </w:pPr>
    </w:p>
    <w:p w:rsidR="00CE4BB1" w:rsidRDefault="00CE4BB1" w:rsidP="00C177A2">
      <w:pPr>
        <w:autoSpaceDE w:val="0"/>
        <w:autoSpaceDN w:val="0"/>
        <w:adjustRightInd w:val="0"/>
        <w:ind w:left="709"/>
        <w:rPr>
          <w:rFonts w:ascii="Arial" w:hAnsi="Arial" w:cs="Arial"/>
          <w:color w:val="000000"/>
          <w:szCs w:val="24"/>
        </w:rPr>
      </w:pPr>
      <w:r w:rsidRPr="00CE4BB1">
        <w:rPr>
          <w:rFonts w:ascii="Arial" w:hAnsi="Arial" w:cs="Arial"/>
          <w:color w:val="000000"/>
          <w:szCs w:val="24"/>
        </w:rPr>
        <w:t>Opportunities will be provided to work through normal group dynamics and various group roles that effectively promote group exchange. Through thoughtful discussions and personal reflections both learners and teachers will explore the human, cultural and societal variables that have a direct impact on how groups form and interact. Simulations, case studies, and direct observation and facilitation of groups will be included in the process of learning</w:t>
      </w:r>
      <w:r>
        <w:rPr>
          <w:rFonts w:ascii="Arial" w:hAnsi="Arial" w:cs="Arial"/>
          <w:color w:val="000000"/>
          <w:szCs w:val="24"/>
        </w:rPr>
        <w:t>.</w:t>
      </w:r>
    </w:p>
    <w:p w:rsidR="00F87790" w:rsidRDefault="00F87790" w:rsidP="004E738E">
      <w:pPr>
        <w:autoSpaceDE w:val="0"/>
        <w:autoSpaceDN w:val="0"/>
        <w:adjustRightInd w:val="0"/>
        <w:rPr>
          <w:rFonts w:ascii="Arial" w:hAnsi="Arial" w:cs="Arial"/>
          <w:color w:val="000000"/>
          <w:szCs w:val="24"/>
        </w:rPr>
      </w:pPr>
    </w:p>
    <w:p w:rsidR="00DB0302" w:rsidRPr="004E738E" w:rsidRDefault="00DB0302" w:rsidP="004E738E">
      <w:pPr>
        <w:autoSpaceDE w:val="0"/>
        <w:autoSpaceDN w:val="0"/>
        <w:adjustRightInd w:val="0"/>
        <w:rPr>
          <w:rFonts w:ascii="Arial" w:hAnsi="Arial" w:cs="Arial"/>
          <w:color w:val="000000"/>
          <w:szCs w:val="24"/>
        </w:rPr>
      </w:pPr>
    </w:p>
    <w:p w:rsidR="00F64087" w:rsidRPr="00752F68" w:rsidRDefault="00F64087" w:rsidP="00F64087">
      <w:pPr>
        <w:autoSpaceDE w:val="0"/>
        <w:autoSpaceDN w:val="0"/>
        <w:adjustRightInd w:val="0"/>
        <w:rPr>
          <w:rFonts w:ascii="Arial" w:hAnsi="Arial" w:cs="Arial"/>
          <w:b/>
          <w:bCs/>
        </w:rPr>
      </w:pPr>
      <w:r>
        <w:rPr>
          <w:rFonts w:ascii="Arial" w:hAnsi="Arial" w:cs="Arial"/>
          <w:b/>
          <w:bCs/>
        </w:rPr>
        <w:t xml:space="preserve">III.    </w:t>
      </w:r>
      <w:r w:rsidR="00DB0302">
        <w:rPr>
          <w:rFonts w:ascii="Arial" w:hAnsi="Arial" w:cs="Arial"/>
          <w:b/>
          <w:bCs/>
        </w:rPr>
        <w:tab/>
      </w:r>
      <w:r w:rsidRPr="00752F68">
        <w:rPr>
          <w:rFonts w:ascii="Arial" w:hAnsi="Arial" w:cs="Arial"/>
          <w:b/>
          <w:bCs/>
        </w:rPr>
        <w:t>ENDS-IN-VIEW</w:t>
      </w:r>
    </w:p>
    <w:p w:rsidR="00F64087" w:rsidRPr="00752F68" w:rsidRDefault="00F64087" w:rsidP="00F64087">
      <w:pPr>
        <w:autoSpaceDE w:val="0"/>
        <w:autoSpaceDN w:val="0"/>
        <w:adjustRightInd w:val="0"/>
        <w:rPr>
          <w:rFonts w:ascii="Arial" w:hAnsi="Arial" w:cs="Arial"/>
          <w:bCs/>
        </w:rPr>
      </w:pP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Learners will explore the dimensions of group culture in relationship to nurse's work (clinical, political, education and research). </w:t>
      </w:r>
    </w:p>
    <w:p w:rsidR="00F64087"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They will enhance their awareness of group diversity, acknowledging multiple perspectives, values and norms within heterogeneous groups, and demonstrate beginning competencies in managing diversity within groups. </w:t>
      </w: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 xml:space="preserve">Learners will develop and integrate theoretical knowledge and apply group process expertise in reality based and simulated situations with the ultimate goal of developing praxis. </w:t>
      </w:r>
    </w:p>
    <w:p w:rsidR="00B5739E" w:rsidRDefault="00F64087" w:rsidP="00F64087">
      <w:pPr>
        <w:pStyle w:val="ListParagraph"/>
        <w:numPr>
          <w:ilvl w:val="0"/>
          <w:numId w:val="33"/>
        </w:numPr>
        <w:autoSpaceDE w:val="0"/>
        <w:autoSpaceDN w:val="0"/>
        <w:adjustRightInd w:val="0"/>
        <w:rPr>
          <w:rFonts w:ascii="Arial" w:hAnsi="Arial" w:cs="Arial"/>
        </w:rPr>
      </w:pPr>
      <w:r w:rsidRPr="00B5739E">
        <w:rPr>
          <w:rFonts w:ascii="Arial" w:hAnsi="Arial" w:cs="Arial"/>
        </w:rPr>
        <w:t>They will challenge and examine their leadership competency in learning and professional related groups to</w:t>
      </w:r>
      <w:r w:rsidR="00B5739E">
        <w:rPr>
          <w:rFonts w:ascii="Arial" w:hAnsi="Arial" w:cs="Arial"/>
        </w:rPr>
        <w:t>;</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a) execute power strategies</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b) facilitate effective decision making and discussion</w:t>
      </w:r>
    </w:p>
    <w:p w:rsid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c) positively influence process</w:t>
      </w:r>
    </w:p>
    <w:p w:rsidR="00B5739E" w:rsidRPr="00B5739E" w:rsidRDefault="00F64087" w:rsidP="00F64087">
      <w:pPr>
        <w:pStyle w:val="ListParagraph"/>
        <w:numPr>
          <w:ilvl w:val="1"/>
          <w:numId w:val="33"/>
        </w:numPr>
        <w:autoSpaceDE w:val="0"/>
        <w:autoSpaceDN w:val="0"/>
        <w:adjustRightInd w:val="0"/>
        <w:rPr>
          <w:rFonts w:ascii="Arial" w:hAnsi="Arial" w:cs="Arial"/>
        </w:rPr>
      </w:pPr>
      <w:r w:rsidRPr="00B5739E">
        <w:rPr>
          <w:rFonts w:ascii="Arial" w:hAnsi="Arial" w:cs="Arial"/>
        </w:rPr>
        <w:t xml:space="preserve"> d) </w:t>
      </w:r>
      <w:proofErr w:type="gramStart"/>
      <w:r w:rsidRPr="00B5739E">
        <w:rPr>
          <w:rFonts w:ascii="Arial" w:hAnsi="Arial" w:cs="Arial"/>
        </w:rPr>
        <w:t>promote</w:t>
      </w:r>
      <w:proofErr w:type="gramEnd"/>
      <w:r w:rsidRPr="00B5739E">
        <w:rPr>
          <w:rFonts w:ascii="Arial" w:hAnsi="Arial" w:cs="Arial"/>
        </w:rPr>
        <w:t xml:space="preserve"> self</w:t>
      </w:r>
      <w:r w:rsidR="004848E8">
        <w:rPr>
          <w:rFonts w:ascii="Arial" w:hAnsi="Arial" w:cs="Arial"/>
        </w:rPr>
        <w:t>-</w:t>
      </w:r>
      <w:r w:rsidRPr="00B5739E">
        <w:rPr>
          <w:rFonts w:ascii="Arial" w:hAnsi="Arial" w:cs="Arial"/>
        </w:rPr>
        <w:t xml:space="preserve"> care and healing.</w:t>
      </w:r>
    </w:p>
    <w:p w:rsidR="00F64087" w:rsidRPr="004848E8" w:rsidRDefault="00F64087" w:rsidP="00F64087">
      <w:pPr>
        <w:pStyle w:val="ListParagraph"/>
        <w:numPr>
          <w:ilvl w:val="0"/>
          <w:numId w:val="34"/>
        </w:numPr>
        <w:autoSpaceDE w:val="0"/>
        <w:autoSpaceDN w:val="0"/>
        <w:adjustRightInd w:val="0"/>
        <w:rPr>
          <w:rFonts w:ascii="Arial" w:hAnsi="Arial" w:cs="Arial"/>
        </w:rPr>
      </w:pPr>
      <w:r w:rsidRPr="004848E8">
        <w:rPr>
          <w:rFonts w:ascii="Arial" w:hAnsi="Arial" w:cs="Arial"/>
        </w:rPr>
        <w:t>Finally, learners will engage in reflective practice with the purpose            of coming to know self in groups, and finding an authentic and            professional voice.</w:t>
      </w:r>
    </w:p>
    <w:p w:rsidR="00240BD8" w:rsidRDefault="00240BD8">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240BD8">
        <w:trPr>
          <w:cantSplit/>
          <w:trHeight w:val="5517"/>
        </w:trPr>
        <w:tc>
          <w:tcPr>
            <w:tcW w:w="675" w:type="dxa"/>
          </w:tcPr>
          <w:p w:rsidR="00D1300B" w:rsidRDefault="00240BD8">
            <w:pPr>
              <w:rPr>
                <w:rFonts w:ascii="Arial" w:hAnsi="Arial"/>
                <w:b/>
              </w:rPr>
            </w:pPr>
            <w:r>
              <w:rPr>
                <w:rFonts w:ascii="Arial" w:hAnsi="Arial"/>
                <w:b/>
              </w:rPr>
              <w:lastRenderedPageBreak/>
              <w:t>IV.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tc>
        <w:tc>
          <w:tcPr>
            <w:tcW w:w="8181" w:type="dxa"/>
          </w:tcPr>
          <w:p w:rsidR="002D4988" w:rsidRDefault="00D841B3" w:rsidP="00D841B3">
            <w:pPr>
              <w:autoSpaceDE w:val="0"/>
              <w:autoSpaceDN w:val="0"/>
              <w:adjustRightInd w:val="0"/>
              <w:rPr>
                <w:rFonts w:ascii="Arial" w:hAnsi="Arial" w:cs="Arial"/>
                <w:b/>
                <w:bCs/>
              </w:rPr>
            </w:pPr>
            <w:r w:rsidRPr="00752F68">
              <w:rPr>
                <w:rFonts w:ascii="Arial" w:hAnsi="Arial" w:cs="Arial"/>
                <w:b/>
                <w:bCs/>
              </w:rPr>
              <w:t xml:space="preserve">COURSE RESOURCES </w:t>
            </w:r>
            <w:r w:rsidR="00550128">
              <w:rPr>
                <w:rFonts w:ascii="Arial" w:hAnsi="Arial" w:cs="Arial"/>
                <w:b/>
                <w:bCs/>
              </w:rPr>
              <w:t xml:space="preserve">:  </w:t>
            </w:r>
          </w:p>
          <w:p w:rsidR="002D4988" w:rsidRDefault="002D4988" w:rsidP="00D841B3">
            <w:pPr>
              <w:autoSpaceDE w:val="0"/>
              <w:autoSpaceDN w:val="0"/>
              <w:adjustRightInd w:val="0"/>
              <w:rPr>
                <w:rFonts w:ascii="Arial" w:hAnsi="Arial" w:cs="Arial"/>
                <w:b/>
                <w:bCs/>
              </w:rPr>
            </w:pPr>
          </w:p>
          <w:p w:rsidR="00D841B3" w:rsidRPr="00752F68" w:rsidRDefault="00D841B3" w:rsidP="00D841B3">
            <w:pPr>
              <w:autoSpaceDE w:val="0"/>
              <w:autoSpaceDN w:val="0"/>
              <w:adjustRightInd w:val="0"/>
              <w:rPr>
                <w:rFonts w:ascii="Arial" w:hAnsi="Arial" w:cs="Arial"/>
                <w:b/>
              </w:rPr>
            </w:pPr>
            <w:r w:rsidRPr="00752F68">
              <w:rPr>
                <w:rFonts w:ascii="Arial" w:hAnsi="Arial" w:cs="Arial"/>
                <w:b/>
              </w:rPr>
              <w:t>Required:</w:t>
            </w:r>
          </w:p>
          <w:p w:rsidR="00D841B3" w:rsidRPr="00752F68" w:rsidRDefault="00D841B3" w:rsidP="00D841B3">
            <w:pPr>
              <w:autoSpaceDE w:val="0"/>
              <w:autoSpaceDN w:val="0"/>
              <w:adjustRightInd w:val="0"/>
              <w:rPr>
                <w:rFonts w:ascii="Arial" w:hAnsi="Arial" w:cs="Arial"/>
              </w:rPr>
            </w:pPr>
          </w:p>
          <w:p w:rsidR="00D841B3" w:rsidRPr="00752F68" w:rsidRDefault="00D841B3" w:rsidP="00D841B3">
            <w:pPr>
              <w:autoSpaceDE w:val="0"/>
              <w:autoSpaceDN w:val="0"/>
              <w:adjustRightInd w:val="0"/>
              <w:rPr>
                <w:rFonts w:ascii="Arial" w:hAnsi="Arial" w:cs="Arial"/>
                <w:bCs/>
              </w:rPr>
            </w:pPr>
            <w:r w:rsidRPr="00752F68">
              <w:rPr>
                <w:rFonts w:ascii="Arial" w:hAnsi="Arial" w:cs="Arial"/>
                <w:bCs/>
              </w:rPr>
              <w:t xml:space="preserve">College of Nurses. (2006). </w:t>
            </w:r>
            <w:r w:rsidRPr="00752F68">
              <w:rPr>
                <w:rFonts w:ascii="Arial" w:hAnsi="Arial" w:cs="Arial"/>
                <w:bCs/>
                <w:i/>
              </w:rPr>
              <w:t>Conflict prevention and management</w:t>
            </w:r>
            <w:r w:rsidRPr="00752F68">
              <w:rPr>
                <w:rFonts w:ascii="Arial" w:hAnsi="Arial" w:cs="Arial"/>
                <w:bCs/>
              </w:rPr>
              <w:t>. Toronto, Canada:</w:t>
            </w:r>
            <w:r w:rsidR="00F036D6">
              <w:rPr>
                <w:rFonts w:ascii="Arial" w:hAnsi="Arial" w:cs="Arial"/>
                <w:bCs/>
              </w:rPr>
              <w:t xml:space="preserve"> </w:t>
            </w:r>
            <w:r w:rsidRPr="00752F68">
              <w:rPr>
                <w:rFonts w:ascii="Arial" w:hAnsi="Arial" w:cs="Arial"/>
                <w:bCs/>
              </w:rPr>
              <w:t>Author.</w:t>
            </w:r>
            <w:r w:rsidRPr="00752F68">
              <w:rPr>
                <w:rFonts w:ascii="Arial" w:hAnsi="Arial" w:cs="Arial"/>
                <w:lang w:val="en-GB"/>
              </w:rPr>
              <w:t>Retrieved from http://www.cno.org/docs/prac/47004_conflict_prev.pdf</w:t>
            </w:r>
          </w:p>
          <w:p w:rsidR="00D841B3" w:rsidRPr="00752F68" w:rsidRDefault="00D841B3" w:rsidP="00D841B3">
            <w:pPr>
              <w:autoSpaceDE w:val="0"/>
              <w:autoSpaceDN w:val="0"/>
              <w:adjustRightInd w:val="0"/>
              <w:rPr>
                <w:rFonts w:ascii="Arial" w:hAnsi="Arial" w:cs="Arial"/>
                <w:bCs/>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(2007). </w:t>
            </w:r>
            <w:r w:rsidRPr="00752F68">
              <w:rPr>
                <w:rFonts w:ascii="Arial" w:hAnsi="Arial" w:cs="Arial"/>
                <w:bCs/>
                <w:i/>
              </w:rPr>
              <w:t>How to observe your group</w:t>
            </w:r>
            <w:r w:rsidR="003D0900">
              <w:rPr>
                <w:rFonts w:ascii="Arial" w:hAnsi="Arial" w:cs="Arial"/>
                <w:bCs/>
                <w:i/>
              </w:rPr>
              <w:t>, 4e</w:t>
            </w:r>
            <w:r w:rsidRPr="00752F68">
              <w:rPr>
                <w:rFonts w:ascii="Arial" w:hAnsi="Arial" w:cs="Arial"/>
                <w:bCs/>
              </w:rPr>
              <w:t>.</w:t>
            </w:r>
            <w:r w:rsidR="00F036D6">
              <w:rPr>
                <w:rFonts w:ascii="Arial" w:hAnsi="Arial" w:cs="Arial"/>
                <w:bCs/>
              </w:rPr>
              <w:t xml:space="preserve">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D841B3" w:rsidRPr="00752F68" w:rsidRDefault="00D841B3" w:rsidP="00D841B3">
            <w:pPr>
              <w:autoSpaceDE w:val="0"/>
              <w:autoSpaceDN w:val="0"/>
              <w:adjustRightInd w:val="0"/>
              <w:rPr>
                <w:rFonts w:ascii="Arial" w:hAnsi="Arial" w:cs="Arial"/>
                <w:bCs/>
              </w:rPr>
            </w:pPr>
            <w:proofErr w:type="spellStart"/>
            <w:r w:rsidRPr="00752F68">
              <w:rPr>
                <w:rFonts w:ascii="Arial" w:hAnsi="Arial" w:cs="Arial"/>
                <w:bCs/>
              </w:rPr>
              <w:t>Dimock</w:t>
            </w:r>
            <w:proofErr w:type="spellEnd"/>
            <w:r w:rsidRPr="00752F68">
              <w:rPr>
                <w:rFonts w:ascii="Arial" w:hAnsi="Arial" w:cs="Arial"/>
                <w:bCs/>
              </w:rPr>
              <w:t xml:space="preserve">, H. &amp; </w:t>
            </w:r>
            <w:proofErr w:type="spellStart"/>
            <w:r w:rsidRPr="00752F68">
              <w:rPr>
                <w:rFonts w:ascii="Arial" w:hAnsi="Arial" w:cs="Arial"/>
                <w:bCs/>
              </w:rPr>
              <w:t>Kass</w:t>
            </w:r>
            <w:proofErr w:type="spellEnd"/>
            <w:r w:rsidRPr="00752F68">
              <w:rPr>
                <w:rFonts w:ascii="Arial" w:hAnsi="Arial" w:cs="Arial"/>
                <w:bCs/>
              </w:rPr>
              <w:t xml:space="preserve">, R. (2008). </w:t>
            </w:r>
            <w:r w:rsidRPr="00752F68">
              <w:rPr>
                <w:rFonts w:ascii="Arial" w:hAnsi="Arial" w:cs="Arial"/>
                <w:bCs/>
                <w:i/>
              </w:rPr>
              <w:t>Leading and managing dynamic groups</w:t>
            </w:r>
            <w:r w:rsidR="003D0900">
              <w:rPr>
                <w:rFonts w:ascii="Arial" w:hAnsi="Arial" w:cs="Arial"/>
                <w:bCs/>
                <w:i/>
              </w:rPr>
              <w:t>, 4e</w:t>
            </w:r>
            <w:r w:rsidRPr="00752F68">
              <w:rPr>
                <w:rFonts w:ascii="Arial" w:hAnsi="Arial" w:cs="Arial"/>
                <w:bCs/>
              </w:rPr>
              <w:t xml:space="preserve">. </w:t>
            </w:r>
            <w:proofErr w:type="spellStart"/>
            <w:r w:rsidRPr="00752F68">
              <w:rPr>
                <w:rFonts w:ascii="Arial" w:hAnsi="Arial" w:cs="Arial"/>
                <w:bCs/>
              </w:rPr>
              <w:t>Captus</w:t>
            </w:r>
            <w:proofErr w:type="spellEnd"/>
            <w:r w:rsidRPr="00752F68">
              <w:rPr>
                <w:rFonts w:ascii="Arial" w:hAnsi="Arial" w:cs="Arial"/>
                <w:bCs/>
              </w:rPr>
              <w:t xml:space="preserve"> Press: North York. </w:t>
            </w:r>
          </w:p>
          <w:p w:rsidR="00D841B3" w:rsidRPr="00752F68" w:rsidRDefault="00D841B3" w:rsidP="00D841B3">
            <w:pPr>
              <w:rPr>
                <w:rFonts w:ascii="Arial" w:hAnsi="Arial" w:cs="Arial"/>
              </w:rPr>
            </w:pPr>
          </w:p>
          <w:p w:rsidR="002D4988" w:rsidRDefault="002B0D8E" w:rsidP="002B0D8E">
            <w:pPr>
              <w:rPr>
                <w:rFonts w:ascii="Arial" w:hAnsi="Arial"/>
              </w:rPr>
            </w:pPr>
            <w:r w:rsidRPr="002B0D8E">
              <w:rPr>
                <w:rFonts w:ascii="Arial" w:hAnsi="Arial"/>
              </w:rPr>
              <w:t xml:space="preserve">Registered Nurses’ Association of Ontario (2006). Collaborative Practice Among Nursing Teams. </w:t>
            </w:r>
            <w:r>
              <w:rPr>
                <w:rFonts w:ascii="Arial" w:hAnsi="Arial"/>
              </w:rPr>
              <w:t xml:space="preserve">Retrieved from </w:t>
            </w:r>
            <w:hyperlink r:id="rId10" w:history="1">
              <w:r w:rsidR="002D4988" w:rsidRPr="00F00A96">
                <w:rPr>
                  <w:rStyle w:val="Hyperlink"/>
                  <w:rFonts w:ascii="Arial" w:hAnsi="Arial"/>
                </w:rPr>
                <w:t>http://rnao.ca/bpg/guidelines/collaborative-practice-among-nursing-teams-guideline</w:t>
              </w:r>
            </w:hyperlink>
            <w:r w:rsidR="002D4988" w:rsidRPr="002D4988">
              <w:rPr>
                <w:rFonts w:ascii="Arial" w:hAnsi="Arial"/>
              </w:rPr>
              <w:t xml:space="preserve"> </w:t>
            </w:r>
          </w:p>
          <w:p w:rsidR="002D4988" w:rsidRDefault="002D4988" w:rsidP="002B0D8E">
            <w:pPr>
              <w:rPr>
                <w:rFonts w:ascii="Arial" w:hAnsi="Arial"/>
              </w:rPr>
            </w:pPr>
          </w:p>
          <w:p w:rsidR="002D4988" w:rsidRDefault="002D4988" w:rsidP="002B0D8E">
            <w:pPr>
              <w:rPr>
                <w:rFonts w:ascii="Arial" w:hAnsi="Arial"/>
                <w:b/>
              </w:rPr>
            </w:pPr>
            <w:r w:rsidRPr="002D4988">
              <w:rPr>
                <w:rFonts w:ascii="Arial" w:hAnsi="Arial"/>
                <w:b/>
              </w:rPr>
              <w:t xml:space="preserve">Recommended:  </w:t>
            </w:r>
          </w:p>
          <w:p w:rsidR="002D4988" w:rsidRDefault="002D4988" w:rsidP="002B0D8E">
            <w:pPr>
              <w:rPr>
                <w:rFonts w:ascii="Arial" w:hAnsi="Arial"/>
                <w:b/>
              </w:rPr>
            </w:pPr>
          </w:p>
          <w:p w:rsidR="002D4988" w:rsidRDefault="002D4988" w:rsidP="002B0D8E">
            <w:pPr>
              <w:rPr>
                <w:rFonts w:ascii="Arial" w:hAnsi="Arial"/>
              </w:rPr>
            </w:pPr>
            <w:r w:rsidRPr="002D4988">
              <w:rPr>
                <w:rFonts w:ascii="Arial" w:hAnsi="Arial"/>
              </w:rPr>
              <w:t>Chinn, P. (2008). Peace and power: Creative leadership for building community. 7th edition. National League of Nursing.</w:t>
            </w:r>
          </w:p>
          <w:p w:rsidR="00F87790" w:rsidRDefault="00F87790" w:rsidP="002B0D8E">
            <w:pPr>
              <w:rPr>
                <w:rFonts w:ascii="Arial" w:hAnsi="Arial"/>
              </w:rPr>
            </w:pPr>
          </w:p>
          <w:p w:rsidR="00F87790" w:rsidRDefault="00F87790" w:rsidP="002B0D8E">
            <w:pPr>
              <w:rPr>
                <w:rFonts w:ascii="Arial" w:hAnsi="Arial"/>
              </w:rPr>
            </w:pPr>
            <w:r w:rsidRPr="00F87790">
              <w:rPr>
                <w:rFonts w:ascii="Arial" w:hAnsi="Arial"/>
              </w:rPr>
              <w:t xml:space="preserve">Health Canada website: </w:t>
            </w:r>
            <w:hyperlink r:id="rId11" w:history="1">
              <w:r w:rsidRPr="00F00A96">
                <w:rPr>
                  <w:rStyle w:val="Hyperlink"/>
                  <w:rFonts w:ascii="Arial" w:hAnsi="Arial"/>
                </w:rPr>
                <w:t>www.hc-sc.gc.ca/</w:t>
              </w:r>
            </w:hyperlink>
          </w:p>
          <w:p w:rsidR="00F87790" w:rsidRDefault="00F87790" w:rsidP="002B0D8E">
            <w:pPr>
              <w:rPr>
                <w:rFonts w:ascii="Arial" w:hAnsi="Arial"/>
              </w:rPr>
            </w:pPr>
          </w:p>
          <w:p w:rsidR="00F87790" w:rsidRDefault="00F87790" w:rsidP="00F87790">
            <w:pPr>
              <w:autoSpaceDE w:val="0"/>
              <w:autoSpaceDN w:val="0"/>
              <w:adjustRightInd w:val="0"/>
              <w:rPr>
                <w:rFonts w:ascii="Arial" w:hAnsi="Arial" w:cs="Arial"/>
              </w:rPr>
            </w:pPr>
            <w:r w:rsidRPr="004547F9">
              <w:rPr>
                <w:rFonts w:ascii="Arial" w:hAnsi="Arial" w:cs="Arial"/>
              </w:rPr>
              <w:t xml:space="preserve">Kelly, P. &amp; Crawford, H. (2013). Nursing Leadership and Management. (2nd Canadian Edition). </w:t>
            </w:r>
            <w:r w:rsidRPr="004547F9">
              <w:rPr>
                <w:rFonts w:ascii="Arial" w:hAnsi="Arial" w:cs="Arial"/>
              </w:rPr>
              <w:tab/>
              <w:t>Toronto: Nelson Education.</w:t>
            </w:r>
          </w:p>
          <w:p w:rsidR="00F87790" w:rsidRDefault="00F87790" w:rsidP="002B0D8E">
            <w:pPr>
              <w:rPr>
                <w:rFonts w:ascii="Arial" w:hAnsi="Arial"/>
              </w:rPr>
            </w:pPr>
          </w:p>
          <w:p w:rsidR="00F87790" w:rsidRPr="00F87790" w:rsidRDefault="00F87790" w:rsidP="00F87790">
            <w:pPr>
              <w:rPr>
                <w:rFonts w:ascii="Arial" w:hAnsi="Arial"/>
              </w:rPr>
            </w:pPr>
            <w:r w:rsidRPr="00F87790">
              <w:rPr>
                <w:rFonts w:ascii="Arial" w:hAnsi="Arial"/>
              </w:rPr>
              <w:t xml:space="preserve">Potter P. &amp; Perry, A. (2014). Canadian fundamentals of nursing (J.C. Ross-Kerr, </w:t>
            </w:r>
            <w:proofErr w:type="spellStart"/>
            <w:r w:rsidRPr="00F87790">
              <w:rPr>
                <w:rFonts w:ascii="Arial" w:hAnsi="Arial"/>
              </w:rPr>
              <w:t>M.J</w:t>
            </w:r>
            <w:proofErr w:type="spellEnd"/>
            <w:r w:rsidRPr="00F87790">
              <w:rPr>
                <w:rFonts w:ascii="Arial" w:hAnsi="Arial"/>
              </w:rPr>
              <w:t xml:space="preserve">. Wood, </w:t>
            </w:r>
            <w:proofErr w:type="spellStart"/>
            <w:r w:rsidRPr="00F87790">
              <w:rPr>
                <w:rFonts w:ascii="Arial" w:hAnsi="Arial"/>
              </w:rPr>
              <w:t>B.J</w:t>
            </w:r>
            <w:proofErr w:type="spellEnd"/>
            <w:r w:rsidRPr="00F87790">
              <w:rPr>
                <w:rFonts w:ascii="Arial" w:hAnsi="Arial"/>
              </w:rPr>
              <w:t xml:space="preserve">. </w:t>
            </w:r>
            <w:proofErr w:type="spellStart"/>
            <w:r w:rsidRPr="00F87790">
              <w:rPr>
                <w:rFonts w:ascii="Arial" w:hAnsi="Arial"/>
              </w:rPr>
              <w:t>Astle</w:t>
            </w:r>
            <w:proofErr w:type="spellEnd"/>
            <w:r w:rsidRPr="00F87790">
              <w:rPr>
                <w:rFonts w:ascii="Arial" w:hAnsi="Arial"/>
              </w:rPr>
              <w:t xml:space="preserve">, &amp; W. </w:t>
            </w:r>
            <w:proofErr w:type="spellStart"/>
            <w:r w:rsidRPr="00F87790">
              <w:rPr>
                <w:rFonts w:ascii="Arial" w:hAnsi="Arial"/>
              </w:rPr>
              <w:t>Duggleby</w:t>
            </w:r>
            <w:proofErr w:type="spellEnd"/>
            <w:r w:rsidRPr="00F87790">
              <w:rPr>
                <w:rFonts w:ascii="Arial" w:hAnsi="Arial"/>
              </w:rPr>
              <w:t xml:space="preserve"> Eds.) (5thed.). Toronto, ON: Elsevier</w:t>
            </w:r>
          </w:p>
          <w:p w:rsidR="00F87790" w:rsidRPr="00F87790" w:rsidRDefault="00F87790" w:rsidP="00F87790">
            <w:pPr>
              <w:rPr>
                <w:rFonts w:ascii="Arial" w:hAnsi="Arial"/>
              </w:rPr>
            </w:pPr>
          </w:p>
          <w:p w:rsidR="00F87790" w:rsidRPr="00F87790" w:rsidRDefault="00F87790" w:rsidP="00F87790">
            <w:pPr>
              <w:rPr>
                <w:rFonts w:ascii="Arial" w:hAnsi="Arial"/>
              </w:rPr>
            </w:pPr>
            <w:r w:rsidRPr="00F87790">
              <w:rPr>
                <w:rFonts w:ascii="Arial" w:hAnsi="Arial"/>
              </w:rPr>
              <w:t xml:space="preserve">Schwartz, R. (2002). The skilled facilitator. San Francisco, CA: </w:t>
            </w:r>
            <w:proofErr w:type="spellStart"/>
            <w:r w:rsidRPr="00F87790">
              <w:rPr>
                <w:rFonts w:ascii="Arial" w:hAnsi="Arial"/>
              </w:rPr>
              <w:t>Jossey</w:t>
            </w:r>
            <w:proofErr w:type="spellEnd"/>
            <w:r w:rsidRPr="00F87790">
              <w:rPr>
                <w:rFonts w:ascii="Arial" w:hAnsi="Arial"/>
              </w:rPr>
              <w:t>-Bass.</w:t>
            </w:r>
          </w:p>
          <w:p w:rsidR="00F87790" w:rsidRPr="00F87790" w:rsidRDefault="00F87790" w:rsidP="00F87790">
            <w:pPr>
              <w:rPr>
                <w:rFonts w:ascii="Arial" w:hAnsi="Arial"/>
              </w:rPr>
            </w:pPr>
          </w:p>
          <w:p w:rsidR="002D4988" w:rsidRPr="002D4988" w:rsidRDefault="00F87790" w:rsidP="00F87790">
            <w:pPr>
              <w:rPr>
                <w:rFonts w:ascii="Arial" w:hAnsi="Arial"/>
              </w:rPr>
            </w:pPr>
            <w:r w:rsidRPr="00F87790">
              <w:rPr>
                <w:rFonts w:ascii="Arial" w:hAnsi="Arial"/>
              </w:rPr>
              <w:t xml:space="preserve">Sullivan, </w:t>
            </w:r>
            <w:proofErr w:type="spellStart"/>
            <w:r w:rsidRPr="00F87790">
              <w:rPr>
                <w:rFonts w:ascii="Arial" w:hAnsi="Arial"/>
              </w:rPr>
              <w:t>E.J</w:t>
            </w:r>
            <w:proofErr w:type="spellEnd"/>
            <w:r w:rsidRPr="00F87790">
              <w:rPr>
                <w:rFonts w:ascii="Arial" w:hAnsi="Arial"/>
              </w:rPr>
              <w:t xml:space="preserve">. (2012). Effective leadership and management in nursing (8th </w:t>
            </w:r>
            <w:proofErr w:type="spellStart"/>
            <w:r w:rsidRPr="00F87790">
              <w:rPr>
                <w:rFonts w:ascii="Arial" w:hAnsi="Arial"/>
              </w:rPr>
              <w:t>ed</w:t>
            </w:r>
            <w:proofErr w:type="spellEnd"/>
            <w:r w:rsidRPr="00F87790">
              <w:rPr>
                <w:rFonts w:ascii="Arial" w:hAnsi="Arial"/>
              </w:rPr>
              <w:t>,). Toronto, ON: Pearson</w:t>
            </w:r>
          </w:p>
          <w:p w:rsidR="002D4988" w:rsidRDefault="002D4988" w:rsidP="002D4988">
            <w:pPr>
              <w:rPr>
                <w:rFonts w:ascii="Arial" w:hAnsi="Arial"/>
              </w:rPr>
            </w:pPr>
          </w:p>
          <w:p w:rsidR="002D4988" w:rsidRDefault="002D4988" w:rsidP="002D4988">
            <w:pPr>
              <w:rPr>
                <w:rFonts w:ascii="Arial" w:hAnsi="Arial"/>
              </w:rPr>
            </w:pPr>
          </w:p>
          <w:p w:rsidR="002B0D8E" w:rsidRDefault="002B0D8E" w:rsidP="002B0D8E">
            <w:pPr>
              <w:rPr>
                <w:rFonts w:ascii="Arial" w:hAnsi="Arial"/>
              </w:rPr>
            </w:pPr>
          </w:p>
          <w:p w:rsidR="00240BD8" w:rsidRPr="00752F68" w:rsidRDefault="00240BD8">
            <w:pPr>
              <w:rPr>
                <w:rFonts w:ascii="Arial" w:hAnsi="Arial"/>
              </w:rPr>
            </w:pPr>
          </w:p>
        </w:tc>
      </w:tr>
      <w:tr w:rsidR="00240BD8" w:rsidTr="00240BD8">
        <w:trPr>
          <w:cantSplit/>
          <w:trHeight w:val="3645"/>
        </w:trPr>
        <w:tc>
          <w:tcPr>
            <w:tcW w:w="675" w:type="dxa"/>
          </w:tcPr>
          <w:p w:rsidR="00240BD8" w:rsidRDefault="00240BD8">
            <w:pPr>
              <w:rPr>
                <w:rFonts w:ascii="Arial" w:hAnsi="Arial"/>
                <w:b/>
              </w:rPr>
            </w:pPr>
            <w:r>
              <w:rPr>
                <w:rFonts w:ascii="Arial" w:hAnsi="Arial"/>
                <w:b/>
              </w:rPr>
              <w:t>V.</w:t>
            </w: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pPr>
              <w:rPr>
                <w:rFonts w:ascii="Arial" w:hAnsi="Arial"/>
                <w:b/>
              </w:rPr>
            </w:pPr>
          </w:p>
          <w:p w:rsidR="00240BD8" w:rsidRDefault="00240BD8" w:rsidP="00240BD8">
            <w:pPr>
              <w:rPr>
                <w:rFonts w:ascii="Arial" w:hAnsi="Arial"/>
                <w:b/>
              </w:rPr>
            </w:pPr>
          </w:p>
        </w:tc>
        <w:tc>
          <w:tcPr>
            <w:tcW w:w="8181" w:type="dxa"/>
          </w:tcPr>
          <w:p w:rsidR="00240BD8" w:rsidRPr="00752F68" w:rsidRDefault="00240BD8" w:rsidP="00D841B3">
            <w:pPr>
              <w:autoSpaceDE w:val="0"/>
              <w:autoSpaceDN w:val="0"/>
              <w:adjustRightInd w:val="0"/>
              <w:rPr>
                <w:rFonts w:ascii="Arial" w:hAnsi="Arial" w:cs="Arial"/>
                <w:b/>
                <w:color w:val="000000"/>
                <w:sz w:val="23"/>
                <w:szCs w:val="23"/>
              </w:rPr>
            </w:pPr>
            <w:r w:rsidRPr="00752F68">
              <w:rPr>
                <w:rFonts w:ascii="Arial" w:hAnsi="Arial" w:cs="Arial"/>
                <w:b/>
                <w:color w:val="000000"/>
                <w:sz w:val="23"/>
                <w:szCs w:val="23"/>
              </w:rPr>
              <w:t>CONCEPTS FOR EXPLORATION</w:t>
            </w:r>
            <w:r>
              <w:rPr>
                <w:rFonts w:ascii="Arial" w:hAnsi="Arial" w:cs="Arial"/>
                <w:b/>
                <w:color w:val="000000"/>
                <w:sz w:val="23"/>
                <w:szCs w:val="23"/>
              </w:rPr>
              <w:t>:</w:t>
            </w:r>
          </w:p>
          <w:p w:rsidR="00240BD8" w:rsidRPr="00752F68" w:rsidRDefault="00240BD8" w:rsidP="00D841B3">
            <w:pPr>
              <w:autoSpaceDE w:val="0"/>
              <w:autoSpaceDN w:val="0"/>
              <w:adjustRightInd w:val="0"/>
              <w:rPr>
                <w:rFonts w:ascii="Arial" w:hAnsi="Arial" w:cs="Arial"/>
                <w:color w:val="000000"/>
                <w:sz w:val="23"/>
                <w:szCs w:val="23"/>
              </w:rPr>
            </w:pPr>
          </w:p>
          <w:p w:rsidR="00240BD8" w:rsidRPr="00752F68" w:rsidRDefault="00240BD8" w:rsidP="00240BD8">
            <w:pPr>
              <w:spacing w:line="360" w:lineRule="auto"/>
              <w:rPr>
                <w:rFonts w:ascii="Arial" w:hAnsi="Arial" w:cs="Arial"/>
              </w:rPr>
            </w:pPr>
            <w:r w:rsidRPr="00752F68">
              <w:rPr>
                <w:rFonts w:ascii="Arial" w:hAnsi="Arial" w:cs="Arial"/>
              </w:rPr>
              <w:t>Community and Inter-subjective Culture</w:t>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Relation of Society and Group</w:t>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Values and Norms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Group Process and Dynamics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Nurses Work and Groups</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Power</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Decision-Making</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Change</w:t>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r w:rsidRPr="00752F68">
              <w:rPr>
                <w:rFonts w:ascii="Arial" w:hAnsi="Arial" w:cs="Arial"/>
              </w:rPr>
              <w:tab/>
            </w:r>
          </w:p>
          <w:p w:rsidR="00240BD8" w:rsidRPr="00752F68" w:rsidRDefault="00240BD8" w:rsidP="00240BD8">
            <w:pPr>
              <w:spacing w:line="360" w:lineRule="auto"/>
              <w:rPr>
                <w:rFonts w:ascii="Arial" w:hAnsi="Arial" w:cs="Arial"/>
              </w:rPr>
            </w:pPr>
            <w:r w:rsidRPr="00752F68">
              <w:rPr>
                <w:rFonts w:ascii="Arial" w:hAnsi="Arial" w:cs="Arial"/>
              </w:rPr>
              <w:t>Conflict Resolution</w:t>
            </w:r>
            <w:r w:rsidRPr="00752F68">
              <w:rPr>
                <w:rFonts w:ascii="Arial" w:hAnsi="Arial" w:cs="Arial"/>
              </w:rPr>
              <w:tab/>
            </w:r>
          </w:p>
          <w:p w:rsidR="00240BD8" w:rsidRPr="00523BFE" w:rsidRDefault="00240BD8" w:rsidP="00523BFE">
            <w:pPr>
              <w:spacing w:line="360" w:lineRule="auto"/>
              <w:rPr>
                <w:bCs/>
                <w:color w:val="000000"/>
              </w:rPr>
            </w:pPr>
            <w:r w:rsidRPr="00752F68">
              <w:rPr>
                <w:rFonts w:ascii="Arial" w:hAnsi="Arial" w:cs="Arial"/>
              </w:rPr>
              <w:t>Self In Relation To Group</w:t>
            </w:r>
            <w:r w:rsidRPr="00752F68">
              <w:rPr>
                <w:rFonts w:ascii="Arial" w:hAnsi="Arial" w:cs="Arial"/>
              </w:rPr>
              <w:tab/>
            </w:r>
            <w:r w:rsidRPr="00752F68">
              <w:tab/>
            </w:r>
          </w:p>
        </w:tc>
      </w:tr>
    </w:tbl>
    <w:p w:rsidR="00240BD8" w:rsidRDefault="00240BD8"/>
    <w:tbl>
      <w:tblPr>
        <w:tblW w:w="0" w:type="auto"/>
        <w:tblLayout w:type="fixed"/>
        <w:tblLook w:val="0000" w:firstRow="0" w:lastRow="0" w:firstColumn="0" w:lastColumn="0" w:noHBand="0" w:noVBand="0"/>
      </w:tblPr>
      <w:tblGrid>
        <w:gridCol w:w="675"/>
        <w:gridCol w:w="1701"/>
        <w:gridCol w:w="4678"/>
        <w:gridCol w:w="1802"/>
      </w:tblGrid>
      <w:tr w:rsidR="00240BD8" w:rsidTr="00240BD8">
        <w:trPr>
          <w:cantSplit/>
          <w:trHeight w:val="3690"/>
        </w:trPr>
        <w:tc>
          <w:tcPr>
            <w:tcW w:w="675" w:type="dxa"/>
          </w:tcPr>
          <w:p w:rsidR="00240BD8" w:rsidRDefault="00240BD8">
            <w:pPr>
              <w:rPr>
                <w:rFonts w:ascii="Arial" w:hAnsi="Arial"/>
                <w:b/>
              </w:rPr>
            </w:pPr>
            <w:r>
              <w:rPr>
                <w:rFonts w:ascii="Arial" w:hAnsi="Arial"/>
                <w:b/>
              </w:rPr>
              <w:t>VI.</w:t>
            </w:r>
          </w:p>
          <w:p w:rsidR="00240BD8" w:rsidRDefault="00240BD8" w:rsidP="00240BD8">
            <w:pPr>
              <w:rPr>
                <w:rFonts w:ascii="Arial" w:hAnsi="Arial"/>
                <w:b/>
              </w:rPr>
            </w:pPr>
          </w:p>
        </w:tc>
        <w:tc>
          <w:tcPr>
            <w:tcW w:w="8181" w:type="dxa"/>
            <w:gridSpan w:val="3"/>
          </w:tcPr>
          <w:p w:rsidR="00240BD8" w:rsidRPr="00752F68" w:rsidRDefault="00CB5BAF" w:rsidP="00CB5BAF">
            <w:pPr>
              <w:autoSpaceDE w:val="0"/>
              <w:autoSpaceDN w:val="0"/>
              <w:adjustRightInd w:val="0"/>
              <w:rPr>
                <w:bCs/>
                <w:color w:val="000000"/>
              </w:rPr>
            </w:pPr>
            <w:r>
              <w:rPr>
                <w:rFonts w:ascii="Arial" w:hAnsi="Arial" w:cs="Arial"/>
                <w:b/>
                <w:bCs/>
                <w:color w:val="000000"/>
              </w:rPr>
              <w:t xml:space="preserve">EVALUATION </w:t>
            </w:r>
            <w:r w:rsidRPr="00CB5BAF">
              <w:rPr>
                <w:rFonts w:ascii="Arial" w:hAnsi="Arial" w:cs="Arial"/>
                <w:b/>
                <w:bCs/>
                <w:color w:val="000000"/>
              </w:rPr>
              <w:t>PROCESS</w:t>
            </w:r>
            <w:r>
              <w:rPr>
                <w:rFonts w:ascii="Arial" w:hAnsi="Arial" w:cs="Arial"/>
                <w:b/>
                <w:bCs/>
                <w:color w:val="000000"/>
              </w:rPr>
              <w:t>/</w:t>
            </w:r>
            <w:r w:rsidRPr="00CB5BAF">
              <w:rPr>
                <w:rFonts w:ascii="Arial" w:hAnsi="Arial" w:cs="Arial"/>
                <w:b/>
                <w:bCs/>
                <w:color w:val="000000"/>
              </w:rPr>
              <w:t xml:space="preserve"> COURSE</w:t>
            </w:r>
            <w:r>
              <w:rPr>
                <w:rFonts w:ascii="Arial" w:hAnsi="Arial" w:cs="Arial"/>
                <w:b/>
                <w:bCs/>
                <w:color w:val="000000"/>
              </w:rPr>
              <w:t xml:space="preserve"> GRADING SYSTEM:</w:t>
            </w:r>
          </w:p>
          <w:p w:rsidR="00CB5BAF" w:rsidRDefault="00CB5BAF" w:rsidP="00CB5BAF">
            <w:pPr>
              <w:autoSpaceDE w:val="0"/>
              <w:autoSpaceDN w:val="0"/>
              <w:adjustRightInd w:val="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B5BAF">
              <w:rPr>
                <w:rFonts w:ascii="Arial" w:hAnsi="Arial" w:cs="Arial"/>
                <w:bCs/>
                <w:color w:val="000000"/>
              </w:rPr>
              <w:t xml:space="preserve"> D2L Group Postings:  20% </w:t>
            </w:r>
          </w:p>
          <w:p w:rsidR="00CB5BAF" w:rsidRPr="00CB5BAF" w:rsidRDefault="00CB5BAF" w:rsidP="00CB5BAF">
            <w:pPr>
              <w:autoSpaceDE w:val="0"/>
              <w:autoSpaceDN w:val="0"/>
              <w:adjustRightInd w:val="0"/>
              <w:ind w:left="360"/>
              <w:rPr>
                <w:rFonts w:ascii="Arial" w:hAnsi="Arial" w:cs="Arial"/>
                <w:bCs/>
                <w:color w:val="000000"/>
              </w:rPr>
            </w:pPr>
          </w:p>
          <w:p w:rsidR="00CB5BAF" w:rsidRDefault="00CB5BAF" w:rsidP="00CB5BAF">
            <w:pPr>
              <w:pStyle w:val="ListParagraph"/>
              <w:numPr>
                <w:ilvl w:val="0"/>
                <w:numId w:val="35"/>
              </w:numPr>
              <w:autoSpaceDE w:val="0"/>
              <w:autoSpaceDN w:val="0"/>
              <w:adjustRightInd w:val="0"/>
              <w:rPr>
                <w:rFonts w:ascii="Arial" w:hAnsi="Arial" w:cs="Arial"/>
                <w:bCs/>
                <w:color w:val="000000"/>
              </w:rPr>
            </w:pPr>
            <w:r w:rsidRPr="00CE4BB1">
              <w:rPr>
                <w:rFonts w:ascii="Arial" w:hAnsi="Arial" w:cs="Arial"/>
                <w:bCs/>
                <w:color w:val="000000"/>
              </w:rPr>
              <w:t xml:space="preserve"> Micro-Leading </w:t>
            </w:r>
            <w:r w:rsidR="00C1782F" w:rsidRPr="00CE4BB1">
              <w:rPr>
                <w:rFonts w:ascii="Arial" w:hAnsi="Arial" w:cs="Arial"/>
                <w:bCs/>
                <w:color w:val="000000"/>
              </w:rPr>
              <w:t>Self Evaluation:  30%</w:t>
            </w:r>
          </w:p>
          <w:p w:rsidR="00CE4BB1" w:rsidRPr="00CE4BB1" w:rsidRDefault="00CE4BB1" w:rsidP="00CE4BB1">
            <w:pPr>
              <w:pStyle w:val="ListParagraph"/>
              <w:rPr>
                <w:rFonts w:ascii="Arial" w:hAnsi="Arial" w:cs="Arial"/>
                <w:bCs/>
                <w:color w:val="000000"/>
              </w:rPr>
            </w:pPr>
          </w:p>
          <w:p w:rsidR="00CB5BAF" w:rsidRPr="00CE4BB1" w:rsidRDefault="00CE4BB1" w:rsidP="00CB5BAF">
            <w:pPr>
              <w:pStyle w:val="ListParagraph"/>
              <w:numPr>
                <w:ilvl w:val="0"/>
                <w:numId w:val="35"/>
              </w:numPr>
              <w:autoSpaceDE w:val="0"/>
              <w:autoSpaceDN w:val="0"/>
              <w:adjustRightInd w:val="0"/>
              <w:rPr>
                <w:rFonts w:ascii="Arial" w:hAnsi="Arial" w:cs="Arial"/>
                <w:bCs/>
                <w:color w:val="000000"/>
              </w:rPr>
            </w:pPr>
            <w:r w:rsidRPr="00CE4BB1">
              <w:rPr>
                <w:rFonts w:ascii="Arial" w:hAnsi="Arial" w:cs="Arial"/>
                <w:bCs/>
                <w:color w:val="000000"/>
              </w:rPr>
              <w:t>Written Paper:  Defining A Professional Voice:  50 %</w:t>
            </w:r>
          </w:p>
          <w:p w:rsidR="00240BD8" w:rsidRPr="00F64087" w:rsidRDefault="00240BD8" w:rsidP="00D841B3">
            <w:pPr>
              <w:autoSpaceDE w:val="0"/>
              <w:autoSpaceDN w:val="0"/>
              <w:adjustRightInd w:val="0"/>
              <w:rPr>
                <w:rFonts w:ascii="Arial" w:hAnsi="Arial" w:cs="Arial"/>
                <w:bCs/>
                <w:color w:val="000000"/>
              </w:rPr>
            </w:pPr>
            <w:r w:rsidRPr="00F64087">
              <w:rPr>
                <w:rFonts w:ascii="Arial" w:hAnsi="Arial" w:cs="Arial"/>
                <w:bCs/>
                <w:color w:val="000000"/>
              </w:rPr>
              <w:tab/>
            </w:r>
            <w:r w:rsidRPr="00F64087">
              <w:rPr>
                <w:rFonts w:ascii="Arial" w:hAnsi="Arial" w:cs="Arial"/>
                <w:bCs/>
                <w:color w:val="000000"/>
              </w:rPr>
              <w:tab/>
            </w:r>
            <w:r w:rsidRPr="00F64087">
              <w:rPr>
                <w:rFonts w:ascii="Arial" w:hAnsi="Arial" w:cs="Arial"/>
                <w:bCs/>
                <w:color w:val="000000"/>
              </w:rPr>
              <w:tab/>
            </w:r>
          </w:p>
          <w:p w:rsidR="00CE4BB1" w:rsidRPr="00CE4BB1" w:rsidRDefault="00CE4BB1" w:rsidP="00CE4BB1">
            <w:pPr>
              <w:autoSpaceDE w:val="0"/>
              <w:autoSpaceDN w:val="0"/>
              <w:adjustRightInd w:val="0"/>
              <w:rPr>
                <w:rFonts w:ascii="Arial" w:hAnsi="Arial" w:cs="Arial"/>
                <w:bCs/>
                <w:color w:val="000000"/>
              </w:rPr>
            </w:pPr>
            <w:r w:rsidRPr="00CE4BB1">
              <w:rPr>
                <w:rFonts w:ascii="Arial" w:hAnsi="Arial" w:cs="Arial"/>
                <w:bCs/>
                <w:color w:val="000000"/>
              </w:rPr>
              <w:t xml:space="preserve">Students must complete all course requirements (assignments, postings) to be eligible for a final grade in </w:t>
            </w:r>
            <w:proofErr w:type="spellStart"/>
            <w:r w:rsidR="001A0D75">
              <w:rPr>
                <w:rFonts w:ascii="Arial" w:hAnsi="Arial" w:cs="Arial"/>
                <w:bCs/>
                <w:color w:val="000000"/>
              </w:rPr>
              <w:t>BSCN</w:t>
            </w:r>
            <w:proofErr w:type="spellEnd"/>
            <w:r w:rsidRPr="00CE4BB1">
              <w:rPr>
                <w:rFonts w:ascii="Arial" w:hAnsi="Arial" w:cs="Arial"/>
                <w:bCs/>
                <w:color w:val="000000"/>
              </w:rPr>
              <w:t xml:space="preserve"> 4206.</w:t>
            </w:r>
          </w:p>
          <w:p w:rsidR="00C1782F" w:rsidRDefault="00C1782F" w:rsidP="00CB5BAF">
            <w:pPr>
              <w:autoSpaceDE w:val="0"/>
              <w:autoSpaceDN w:val="0"/>
              <w:adjustRightInd w:val="0"/>
              <w:rPr>
                <w:rFonts w:ascii="Arial" w:hAnsi="Arial" w:cs="Arial"/>
                <w:bCs/>
                <w:color w:val="000000"/>
              </w:rPr>
            </w:pPr>
          </w:p>
          <w:p w:rsidR="00240BD8" w:rsidRDefault="00240BD8" w:rsidP="00240BD8">
            <w:pPr>
              <w:rPr>
                <w:rFonts w:ascii="Arial" w:hAnsi="Arial" w:cs="Arial"/>
                <w:lang w:val="en-GB"/>
              </w:rPr>
            </w:pPr>
          </w:p>
          <w:p w:rsidR="00523BFE" w:rsidRDefault="00523BFE" w:rsidP="00240BD8">
            <w:pPr>
              <w:rPr>
                <w:rFonts w:ascii="Arial" w:hAnsi="Arial" w:cs="Arial"/>
                <w:lang w:val="en-GB"/>
              </w:rPr>
            </w:pPr>
          </w:p>
        </w:tc>
      </w:tr>
      <w:tr w:rsidR="00D1300B" w:rsidRPr="00A4644A">
        <w:tc>
          <w:tcPr>
            <w:tcW w:w="675" w:type="dxa"/>
          </w:tcPr>
          <w:p w:rsidR="00D1300B" w:rsidRPr="00A4644A" w:rsidRDefault="00D1300B" w:rsidP="004E738E">
            <w:pPr>
              <w:rPr>
                <w:rFonts w:ascii="Arial" w:hAnsi="Arial" w:cs="Arial"/>
                <w:szCs w:val="24"/>
              </w:rPr>
            </w:pPr>
          </w:p>
        </w:tc>
        <w:tc>
          <w:tcPr>
            <w:tcW w:w="1701" w:type="dxa"/>
          </w:tcPr>
          <w:p w:rsidR="00D1300B" w:rsidRPr="00B658F5" w:rsidRDefault="00D1300B">
            <w:pPr>
              <w:jc w:val="center"/>
              <w:rPr>
                <w:rFonts w:ascii="Arial" w:hAnsi="Arial" w:cs="Arial"/>
                <w:iCs/>
                <w:sz w:val="16"/>
                <w:szCs w:val="16"/>
              </w:rPr>
            </w:pPr>
          </w:p>
          <w:p w:rsidR="00D1300B" w:rsidRPr="00A4644A" w:rsidRDefault="00D1300B">
            <w:pPr>
              <w:pStyle w:val="Heading2"/>
              <w:rPr>
                <w:rFonts w:ascii="Arial" w:hAnsi="Arial" w:cs="Arial"/>
                <w:b w:val="0"/>
                <w:szCs w:val="24"/>
                <w:u w:val="single"/>
              </w:rPr>
            </w:pPr>
            <w:r w:rsidRPr="00A4644A">
              <w:rPr>
                <w:rFonts w:ascii="Arial" w:hAnsi="Arial" w:cs="Arial"/>
                <w:b w:val="0"/>
                <w:szCs w:val="24"/>
                <w:u w:val="single"/>
              </w:rPr>
              <w:t>Grade</w:t>
            </w:r>
          </w:p>
        </w:tc>
        <w:tc>
          <w:tcPr>
            <w:tcW w:w="4678" w:type="dxa"/>
          </w:tcPr>
          <w:p w:rsidR="00D1300B" w:rsidRPr="00A4644A" w:rsidRDefault="00D1300B">
            <w:pPr>
              <w:jc w:val="center"/>
              <w:rPr>
                <w:rFonts w:ascii="Arial" w:hAnsi="Arial" w:cs="Arial"/>
                <w:iCs/>
                <w:szCs w:val="24"/>
              </w:rPr>
            </w:pPr>
          </w:p>
          <w:p w:rsidR="00D1300B" w:rsidRPr="00A4644A" w:rsidRDefault="00D1300B">
            <w:pPr>
              <w:pStyle w:val="Heading1"/>
              <w:rPr>
                <w:rFonts w:ascii="Arial" w:hAnsi="Arial" w:cs="Arial"/>
                <w:b w:val="0"/>
                <w:szCs w:val="24"/>
              </w:rPr>
            </w:pPr>
            <w:r w:rsidRPr="00A4644A">
              <w:rPr>
                <w:rFonts w:ascii="Arial" w:hAnsi="Arial" w:cs="Arial"/>
                <w:b w:val="0"/>
                <w:szCs w:val="24"/>
              </w:rPr>
              <w:t>Definition</w:t>
            </w:r>
          </w:p>
        </w:tc>
        <w:tc>
          <w:tcPr>
            <w:tcW w:w="1802" w:type="dxa"/>
          </w:tcPr>
          <w:p w:rsidR="00D1300B" w:rsidRPr="00A4644A" w:rsidRDefault="00D1300B">
            <w:pPr>
              <w:jc w:val="center"/>
              <w:rPr>
                <w:rFonts w:ascii="Arial" w:hAnsi="Arial" w:cs="Arial"/>
                <w:iCs/>
                <w:szCs w:val="24"/>
              </w:rPr>
            </w:pPr>
            <w:r w:rsidRPr="00A4644A">
              <w:rPr>
                <w:rFonts w:ascii="Arial" w:hAnsi="Arial" w:cs="Arial"/>
                <w:iCs/>
                <w:szCs w:val="24"/>
              </w:rPr>
              <w:t xml:space="preserve">Grade Point </w:t>
            </w:r>
            <w:r w:rsidRPr="00A4644A">
              <w:rPr>
                <w:rFonts w:ascii="Arial" w:hAnsi="Arial" w:cs="Arial"/>
                <w:iCs/>
                <w:szCs w:val="24"/>
                <w:u w:val="single"/>
              </w:rPr>
              <w:t>Equivalent</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90 – 100%</w:t>
            </w:r>
          </w:p>
        </w:tc>
        <w:tc>
          <w:tcPr>
            <w:tcW w:w="1802" w:type="dxa"/>
            <w:vMerge w:val="restart"/>
            <w:vAlign w:val="center"/>
          </w:tcPr>
          <w:p w:rsidR="00D1300B" w:rsidRPr="00A4644A" w:rsidRDefault="00D1300B">
            <w:pPr>
              <w:jc w:val="center"/>
              <w:rPr>
                <w:rFonts w:ascii="Arial" w:hAnsi="Arial" w:cs="Arial"/>
                <w:szCs w:val="24"/>
              </w:rPr>
            </w:pPr>
            <w:r w:rsidRPr="00A4644A">
              <w:rPr>
                <w:rFonts w:ascii="Arial" w:hAnsi="Arial" w:cs="Arial"/>
                <w:szCs w:val="24"/>
              </w:rPr>
              <w:t>4.00</w:t>
            </w:r>
          </w:p>
        </w:tc>
      </w:tr>
      <w:tr w:rsidR="00D1300B" w:rsidRPr="00A4644A">
        <w:trPr>
          <w:cantSplit/>
        </w:trPr>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A</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80 – 89%</w:t>
            </w:r>
          </w:p>
        </w:tc>
        <w:tc>
          <w:tcPr>
            <w:tcW w:w="1802" w:type="dxa"/>
            <w:vMerge/>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B</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70 - 79%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3.00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60 - 69%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2.00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D</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50 – 59%</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1.00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F (Fail)</w:t>
            </w:r>
          </w:p>
        </w:tc>
        <w:tc>
          <w:tcPr>
            <w:tcW w:w="4678" w:type="dxa"/>
          </w:tcPr>
          <w:p w:rsidR="00D1300B" w:rsidRPr="00A4644A" w:rsidRDefault="00D1300B">
            <w:pPr>
              <w:jc w:val="center"/>
              <w:rPr>
                <w:rFonts w:ascii="Arial" w:hAnsi="Arial" w:cs="Arial"/>
                <w:szCs w:val="24"/>
              </w:rPr>
            </w:pPr>
            <w:r w:rsidRPr="00A4644A">
              <w:rPr>
                <w:rFonts w:ascii="Arial" w:hAnsi="Arial" w:cs="Arial"/>
                <w:szCs w:val="24"/>
              </w:rPr>
              <w:t>49% and below</w:t>
            </w:r>
          </w:p>
        </w:tc>
        <w:tc>
          <w:tcPr>
            <w:tcW w:w="1802" w:type="dxa"/>
          </w:tcPr>
          <w:p w:rsidR="00D1300B" w:rsidRPr="00A4644A" w:rsidRDefault="00D1300B">
            <w:pPr>
              <w:jc w:val="center"/>
              <w:rPr>
                <w:rFonts w:ascii="Arial" w:hAnsi="Arial" w:cs="Arial"/>
                <w:szCs w:val="24"/>
              </w:rPr>
            </w:pPr>
            <w:r w:rsidRPr="00A4644A">
              <w:rPr>
                <w:rFonts w:ascii="Arial" w:hAnsi="Arial" w:cs="Arial"/>
                <w:szCs w:val="24"/>
              </w:rPr>
              <w:t>0.00</w:t>
            </w: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p>
        </w:tc>
        <w:tc>
          <w:tcPr>
            <w:tcW w:w="4678" w:type="dxa"/>
          </w:tcPr>
          <w:p w:rsidR="00D1300B" w:rsidRPr="00A4644A" w:rsidRDefault="00D1300B">
            <w:pPr>
              <w:rPr>
                <w:rFonts w:ascii="Arial" w:hAnsi="Arial" w:cs="Arial"/>
                <w:szCs w:val="24"/>
              </w:rPr>
            </w:pP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CR (Credit)</w:t>
            </w:r>
          </w:p>
        </w:tc>
        <w:tc>
          <w:tcPr>
            <w:tcW w:w="4678" w:type="dxa"/>
          </w:tcPr>
          <w:p w:rsidR="00D1300B" w:rsidRPr="00A4644A" w:rsidRDefault="00D1300B">
            <w:pPr>
              <w:rPr>
                <w:rFonts w:ascii="Arial" w:hAnsi="Arial" w:cs="Arial"/>
                <w:szCs w:val="24"/>
              </w:rPr>
            </w:pPr>
            <w:r w:rsidRPr="00A4644A">
              <w:rPr>
                <w:rFonts w:ascii="Arial" w:hAnsi="Arial" w:cs="Arial"/>
                <w:szCs w:val="24"/>
              </w:rPr>
              <w:t>Credit for diploma requirements has been awarded.</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S</w:t>
            </w:r>
          </w:p>
        </w:tc>
        <w:tc>
          <w:tcPr>
            <w:tcW w:w="4678" w:type="dxa"/>
          </w:tcPr>
          <w:p w:rsidR="00D1300B" w:rsidRPr="00A4644A" w:rsidRDefault="00D1300B">
            <w:pPr>
              <w:rPr>
                <w:rFonts w:ascii="Arial" w:hAnsi="Arial" w:cs="Arial"/>
                <w:szCs w:val="24"/>
              </w:rPr>
            </w:pPr>
            <w:r w:rsidRPr="00A4644A">
              <w:rPr>
                <w:rFonts w:ascii="Arial" w:hAnsi="Arial" w:cs="Arial"/>
                <w:szCs w:val="24"/>
              </w:rPr>
              <w:t>Satisfactory achievement in field /clinical placement or non-graded subject area.</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U</w:t>
            </w:r>
          </w:p>
        </w:tc>
        <w:tc>
          <w:tcPr>
            <w:tcW w:w="4678" w:type="dxa"/>
          </w:tcPr>
          <w:p w:rsidR="00D1300B" w:rsidRPr="00A4644A" w:rsidRDefault="00D1300B">
            <w:pPr>
              <w:rPr>
                <w:rFonts w:ascii="Arial" w:hAnsi="Arial" w:cs="Arial"/>
                <w:szCs w:val="24"/>
              </w:rPr>
            </w:pPr>
            <w:r w:rsidRPr="00A4644A">
              <w:rPr>
                <w:rFonts w:ascii="Arial" w:hAnsi="Arial" w:cs="Arial"/>
                <w:szCs w:val="24"/>
              </w:rPr>
              <w:t>Unsatisfactory achievement in field/clinical placement or non-graded subject area.</w:t>
            </w:r>
          </w:p>
        </w:tc>
        <w:tc>
          <w:tcPr>
            <w:tcW w:w="1802" w:type="dxa"/>
          </w:tcPr>
          <w:p w:rsidR="00D1300B" w:rsidRPr="00A4644A" w:rsidRDefault="00D1300B">
            <w:pPr>
              <w:jc w:val="center"/>
              <w:rPr>
                <w:rFonts w:ascii="Arial" w:hAnsi="Arial" w:cs="Arial"/>
                <w:szCs w:val="24"/>
              </w:rPr>
            </w:pPr>
          </w:p>
        </w:tc>
      </w:tr>
    </w:tbl>
    <w:p w:rsidR="00DB0302" w:rsidRDefault="00DB0302">
      <w:r>
        <w:br w:type="page"/>
      </w:r>
    </w:p>
    <w:p w:rsidR="00DB0302" w:rsidRDefault="00DB0302"/>
    <w:tbl>
      <w:tblPr>
        <w:tblW w:w="0" w:type="auto"/>
        <w:tblLayout w:type="fixed"/>
        <w:tblLook w:val="0000" w:firstRow="0" w:lastRow="0" w:firstColumn="0" w:lastColumn="0" w:noHBand="0" w:noVBand="0"/>
      </w:tblPr>
      <w:tblGrid>
        <w:gridCol w:w="675"/>
        <w:gridCol w:w="1701"/>
        <w:gridCol w:w="4678"/>
        <w:gridCol w:w="1802"/>
      </w:tblGrid>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X</w:t>
            </w:r>
          </w:p>
        </w:tc>
        <w:tc>
          <w:tcPr>
            <w:tcW w:w="4678" w:type="dxa"/>
          </w:tcPr>
          <w:p w:rsidR="00D1300B" w:rsidRPr="00A4644A" w:rsidRDefault="00D1300B">
            <w:pPr>
              <w:rPr>
                <w:rFonts w:ascii="Arial" w:hAnsi="Arial" w:cs="Arial"/>
                <w:szCs w:val="24"/>
              </w:rPr>
            </w:pPr>
            <w:r w:rsidRPr="00A4644A">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NR</w:t>
            </w:r>
          </w:p>
        </w:tc>
        <w:tc>
          <w:tcPr>
            <w:tcW w:w="4678" w:type="dxa"/>
          </w:tcPr>
          <w:p w:rsidR="00D1300B" w:rsidRPr="00A4644A" w:rsidRDefault="00D1300B">
            <w:pPr>
              <w:rPr>
                <w:rFonts w:ascii="Arial" w:hAnsi="Arial" w:cs="Arial"/>
                <w:szCs w:val="24"/>
              </w:rPr>
            </w:pPr>
            <w:r w:rsidRPr="00A4644A">
              <w:rPr>
                <w:rFonts w:ascii="Arial" w:hAnsi="Arial" w:cs="Arial"/>
                <w:szCs w:val="24"/>
              </w:rPr>
              <w:t xml:space="preserve">Grade not reported to Registrar's office.  </w:t>
            </w:r>
          </w:p>
        </w:tc>
        <w:tc>
          <w:tcPr>
            <w:tcW w:w="1802" w:type="dxa"/>
          </w:tcPr>
          <w:p w:rsidR="00D1300B" w:rsidRPr="00A4644A" w:rsidRDefault="00D1300B">
            <w:pPr>
              <w:jc w:val="center"/>
              <w:rPr>
                <w:rFonts w:ascii="Arial" w:hAnsi="Arial" w:cs="Arial"/>
                <w:szCs w:val="24"/>
              </w:rPr>
            </w:pPr>
          </w:p>
        </w:tc>
      </w:tr>
      <w:tr w:rsidR="00D1300B" w:rsidRPr="00A4644A">
        <w:tc>
          <w:tcPr>
            <w:tcW w:w="675" w:type="dxa"/>
          </w:tcPr>
          <w:p w:rsidR="00D1300B" w:rsidRPr="00A4644A" w:rsidRDefault="00D1300B">
            <w:pPr>
              <w:rPr>
                <w:rFonts w:ascii="Arial" w:hAnsi="Arial" w:cs="Arial"/>
                <w:szCs w:val="24"/>
              </w:rPr>
            </w:pPr>
          </w:p>
        </w:tc>
        <w:tc>
          <w:tcPr>
            <w:tcW w:w="1701" w:type="dxa"/>
          </w:tcPr>
          <w:p w:rsidR="00D1300B" w:rsidRPr="00A4644A" w:rsidRDefault="00D1300B">
            <w:pPr>
              <w:rPr>
                <w:rFonts w:ascii="Arial" w:hAnsi="Arial" w:cs="Arial"/>
                <w:szCs w:val="24"/>
              </w:rPr>
            </w:pPr>
            <w:r w:rsidRPr="00A4644A">
              <w:rPr>
                <w:rFonts w:ascii="Arial" w:hAnsi="Arial" w:cs="Arial"/>
                <w:szCs w:val="24"/>
              </w:rPr>
              <w:t>W</w:t>
            </w:r>
          </w:p>
        </w:tc>
        <w:tc>
          <w:tcPr>
            <w:tcW w:w="4678" w:type="dxa"/>
          </w:tcPr>
          <w:p w:rsidR="00D1300B" w:rsidRDefault="00D1300B">
            <w:pPr>
              <w:rPr>
                <w:rFonts w:ascii="Arial" w:hAnsi="Arial" w:cs="Arial"/>
                <w:szCs w:val="24"/>
              </w:rPr>
            </w:pPr>
            <w:r w:rsidRPr="00A4644A">
              <w:rPr>
                <w:rFonts w:ascii="Arial" w:hAnsi="Arial" w:cs="Arial"/>
                <w:szCs w:val="24"/>
              </w:rPr>
              <w:t>Student has withdrawn from the course without academic penalty.</w:t>
            </w:r>
          </w:p>
          <w:p w:rsidR="00EC6D6D" w:rsidRPr="00A4644A" w:rsidRDefault="00EC6D6D">
            <w:pPr>
              <w:rPr>
                <w:rFonts w:ascii="Arial" w:hAnsi="Arial" w:cs="Arial"/>
                <w:szCs w:val="24"/>
              </w:rPr>
            </w:pPr>
          </w:p>
        </w:tc>
        <w:tc>
          <w:tcPr>
            <w:tcW w:w="1802" w:type="dxa"/>
          </w:tcPr>
          <w:p w:rsidR="00D1300B" w:rsidRPr="00A4644A" w:rsidRDefault="00D1300B">
            <w:pPr>
              <w:jc w:val="center"/>
              <w:rPr>
                <w:rFonts w:ascii="Arial" w:hAnsi="Arial" w:cs="Arial"/>
                <w:szCs w:val="24"/>
              </w:rPr>
            </w:pPr>
          </w:p>
        </w:tc>
      </w:tr>
    </w:tbl>
    <w:p w:rsidR="00DB0302" w:rsidRDefault="00DB0302" w:rsidP="00CE4BB1">
      <w:pPr>
        <w:pStyle w:val="PlainText"/>
        <w:rPr>
          <w:rFonts w:ascii="Arial" w:hAnsi="Arial" w:cs="Arial"/>
          <w:sz w:val="24"/>
          <w:szCs w:val="24"/>
        </w:rPr>
      </w:pPr>
    </w:p>
    <w:p w:rsidR="00CE4BB1" w:rsidRPr="00CE4BB1" w:rsidRDefault="00CE4BB1" w:rsidP="00CE4BB1">
      <w:pPr>
        <w:pStyle w:val="PlainText"/>
        <w:rPr>
          <w:rFonts w:ascii="Arial" w:hAnsi="Arial" w:cs="Arial"/>
          <w:sz w:val="24"/>
          <w:szCs w:val="24"/>
        </w:rPr>
      </w:pPr>
      <w:r w:rsidRPr="00CE4BB1">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40BD8" w:rsidRPr="00CE4BB1" w:rsidRDefault="00240BD8" w:rsidP="00EC6D6D">
      <w:pPr>
        <w:pStyle w:val="PlainText"/>
        <w:rPr>
          <w:rFonts w:ascii="Arial" w:hAnsi="Arial" w:cs="Arial"/>
          <w:sz w:val="24"/>
          <w:szCs w:val="24"/>
        </w:rPr>
      </w:pPr>
    </w:p>
    <w:p w:rsidR="00523BFE" w:rsidRDefault="00523BFE" w:rsidP="00EC6D6D">
      <w:pPr>
        <w:pStyle w:val="PlainText"/>
        <w:rPr>
          <w:rFonts w:ascii="Arial" w:hAnsi="Arial" w:cs="Arial"/>
          <w:b/>
          <w:i/>
          <w:sz w:val="24"/>
          <w:szCs w:val="24"/>
        </w:rPr>
      </w:pPr>
    </w:p>
    <w:tbl>
      <w:tblPr>
        <w:tblW w:w="8820" w:type="dxa"/>
        <w:tblInd w:w="18" w:type="dxa"/>
        <w:tblLayout w:type="fixed"/>
        <w:tblLook w:val="04A0" w:firstRow="1" w:lastRow="0" w:firstColumn="1" w:lastColumn="0" w:noHBand="0" w:noVBand="1"/>
      </w:tblPr>
      <w:tblGrid>
        <w:gridCol w:w="630"/>
        <w:gridCol w:w="8190"/>
      </w:tblGrid>
      <w:tr w:rsidR="00523BFE" w:rsidRPr="00523BFE" w:rsidTr="00523BFE">
        <w:trPr>
          <w:cantSplit/>
          <w:trHeight w:val="182"/>
        </w:trPr>
        <w:tc>
          <w:tcPr>
            <w:tcW w:w="630" w:type="dxa"/>
            <w:hideMark/>
          </w:tcPr>
          <w:p w:rsidR="00523BFE" w:rsidRPr="00523BFE" w:rsidRDefault="00523BFE">
            <w:pPr>
              <w:rPr>
                <w:rFonts w:ascii="Arial" w:hAnsi="Arial" w:cs="Arial"/>
                <w:b/>
                <w:szCs w:val="24"/>
              </w:rPr>
            </w:pPr>
            <w:r w:rsidRPr="00523BFE">
              <w:rPr>
                <w:rFonts w:ascii="Arial" w:hAnsi="Arial" w:cs="Arial"/>
                <w:b/>
                <w:szCs w:val="24"/>
              </w:rPr>
              <w:t>VI.</w:t>
            </w:r>
          </w:p>
        </w:tc>
        <w:tc>
          <w:tcPr>
            <w:tcW w:w="8190" w:type="dxa"/>
          </w:tcPr>
          <w:p w:rsidR="00523BFE" w:rsidRPr="00523BFE" w:rsidRDefault="00523BFE">
            <w:pPr>
              <w:rPr>
                <w:rFonts w:ascii="Arial" w:hAnsi="Arial" w:cs="Arial"/>
                <w:b/>
                <w:szCs w:val="24"/>
              </w:rPr>
            </w:pPr>
            <w:r w:rsidRPr="00523BFE">
              <w:rPr>
                <w:rFonts w:ascii="Arial" w:hAnsi="Arial" w:cs="Arial"/>
                <w:b/>
                <w:szCs w:val="24"/>
              </w:rPr>
              <w:t>SPECIAL NOTES:</w:t>
            </w:r>
          </w:p>
          <w:p w:rsidR="00523BFE" w:rsidRPr="00523BFE" w:rsidRDefault="00523BFE">
            <w:pPr>
              <w:rPr>
                <w:rFonts w:ascii="Arial" w:hAnsi="Arial" w:cs="Arial"/>
                <w:szCs w:val="24"/>
              </w:rPr>
            </w:pPr>
          </w:p>
        </w:tc>
      </w:tr>
      <w:tr w:rsidR="00523BFE" w:rsidRPr="00523BFE" w:rsidTr="00523BFE">
        <w:trPr>
          <w:cantSplit/>
          <w:trHeight w:val="182"/>
        </w:trPr>
        <w:tc>
          <w:tcPr>
            <w:tcW w:w="630" w:type="dxa"/>
          </w:tcPr>
          <w:p w:rsidR="00523BFE" w:rsidRPr="00523BFE" w:rsidRDefault="00523BFE">
            <w:pPr>
              <w:rPr>
                <w:rFonts w:ascii="Arial" w:hAnsi="Arial" w:cs="Arial"/>
                <w:szCs w:val="24"/>
              </w:rPr>
            </w:pPr>
          </w:p>
        </w:tc>
        <w:tc>
          <w:tcPr>
            <w:tcW w:w="8190" w:type="dxa"/>
          </w:tcPr>
          <w:p w:rsidR="00523BFE" w:rsidRPr="00523BFE" w:rsidRDefault="00523BFE">
            <w:pPr>
              <w:rPr>
                <w:rFonts w:ascii="Arial" w:hAnsi="Arial" w:cs="Arial"/>
                <w:szCs w:val="24"/>
                <w:u w:val="single"/>
              </w:rPr>
            </w:pPr>
            <w:r w:rsidRPr="00523BFE">
              <w:rPr>
                <w:rFonts w:ascii="Arial" w:hAnsi="Arial" w:cs="Arial"/>
                <w:szCs w:val="24"/>
                <w:u w:val="single"/>
              </w:rPr>
              <w:t>Attendance:</w:t>
            </w:r>
          </w:p>
          <w:p w:rsidR="00523BFE" w:rsidRPr="00523BFE" w:rsidRDefault="00523BFE">
            <w:pPr>
              <w:rPr>
                <w:rFonts w:ascii="Arial" w:hAnsi="Arial" w:cs="Arial"/>
                <w:szCs w:val="24"/>
              </w:rPr>
            </w:pPr>
            <w:r w:rsidRPr="00523BFE">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23BFE" w:rsidRPr="00523BFE" w:rsidRDefault="00523BFE">
            <w:pPr>
              <w:ind w:left="450"/>
              <w:rPr>
                <w:rFonts w:ascii="Arial" w:hAnsi="Arial" w:cs="Arial"/>
                <w:szCs w:val="24"/>
                <w:u w:val="single"/>
              </w:rPr>
            </w:pPr>
          </w:p>
          <w:p w:rsidR="00523BFE" w:rsidRPr="001A0D75" w:rsidRDefault="001A0D75">
            <w:pPr>
              <w:rPr>
                <w:rFonts w:ascii="Arial" w:hAnsi="Arial" w:cs="Arial"/>
                <w:szCs w:val="24"/>
                <w:u w:val="single"/>
              </w:rPr>
            </w:pPr>
            <w:r w:rsidRPr="001A0D75">
              <w:rPr>
                <w:rFonts w:ascii="Arial" w:hAnsi="Arial" w:cs="Arial"/>
                <w:szCs w:val="24"/>
                <w:u w:val="single"/>
              </w:rPr>
              <w:t>D2L Site:</w:t>
            </w:r>
          </w:p>
          <w:p w:rsidR="00523BFE" w:rsidRPr="001A0D75" w:rsidRDefault="00523BFE">
            <w:pPr>
              <w:rPr>
                <w:rFonts w:ascii="Arial" w:hAnsi="Arial" w:cs="Arial"/>
                <w:bCs/>
                <w:szCs w:val="24"/>
              </w:rPr>
            </w:pPr>
            <w:r w:rsidRPr="001A0D75">
              <w:rPr>
                <w:rFonts w:ascii="Arial" w:hAnsi="Arial" w:cs="Arial"/>
                <w:bCs/>
                <w:szCs w:val="24"/>
              </w:rPr>
              <w:t>This course’s D2L site, its features, and its contents are for the exclusive use of nursing students registered in this section of this course. The information contained herein is privileged and confidential. Any unauthorized use, dissemination, or copying is strictly prohibited.</w:t>
            </w:r>
          </w:p>
        </w:tc>
      </w:tr>
    </w:tbl>
    <w:p w:rsidR="00523BFE" w:rsidRDefault="00523BFE" w:rsidP="00523BFE">
      <w:pPr>
        <w:rPr>
          <w:rFonts w:ascii="Arial" w:hAnsi="Arial" w:cs="Arial"/>
          <w:sz w:val="22"/>
          <w:szCs w:val="22"/>
        </w:rPr>
      </w:pPr>
    </w:p>
    <w:p w:rsidR="00523BFE" w:rsidRDefault="00523BFE" w:rsidP="00523BFE">
      <w:pPr>
        <w:rPr>
          <w:rFonts w:cs="Arial"/>
          <w:sz w:val="22"/>
          <w:szCs w:val="22"/>
        </w:rPr>
      </w:pPr>
    </w:p>
    <w:tbl>
      <w:tblPr>
        <w:tblW w:w="0" w:type="auto"/>
        <w:tblLayout w:type="fixed"/>
        <w:tblLook w:val="04A0" w:firstRow="1" w:lastRow="0" w:firstColumn="1" w:lastColumn="0" w:noHBand="0" w:noVBand="1"/>
      </w:tblPr>
      <w:tblGrid>
        <w:gridCol w:w="675"/>
        <w:gridCol w:w="8181"/>
      </w:tblGrid>
      <w:tr w:rsidR="00523BFE" w:rsidRPr="00523BFE" w:rsidTr="00523BFE">
        <w:trPr>
          <w:cantSplit/>
        </w:trPr>
        <w:tc>
          <w:tcPr>
            <w:tcW w:w="675" w:type="dxa"/>
            <w:hideMark/>
          </w:tcPr>
          <w:p w:rsidR="00523BFE" w:rsidRPr="00523BFE" w:rsidRDefault="00523BFE">
            <w:pPr>
              <w:rPr>
                <w:rFonts w:ascii="Arial" w:hAnsi="Arial" w:cs="Arial"/>
                <w:b/>
                <w:szCs w:val="24"/>
              </w:rPr>
            </w:pPr>
            <w:r w:rsidRPr="00523BFE">
              <w:rPr>
                <w:rFonts w:ascii="Arial" w:hAnsi="Arial" w:cs="Arial"/>
                <w:b/>
              </w:rPr>
              <w:t>VII.</w:t>
            </w:r>
          </w:p>
        </w:tc>
        <w:tc>
          <w:tcPr>
            <w:tcW w:w="8181" w:type="dxa"/>
          </w:tcPr>
          <w:p w:rsidR="00523BFE" w:rsidRPr="00523BFE" w:rsidRDefault="00523BFE">
            <w:pPr>
              <w:rPr>
                <w:rFonts w:ascii="Arial" w:hAnsi="Arial" w:cs="Arial"/>
                <w:b/>
                <w:szCs w:val="24"/>
              </w:rPr>
            </w:pPr>
            <w:r w:rsidRPr="00523BFE">
              <w:rPr>
                <w:rFonts w:ascii="Arial" w:hAnsi="Arial" w:cs="Arial"/>
                <w:b/>
              </w:rPr>
              <w:t>COURSE OUTLINE ADDENDUM:</w:t>
            </w:r>
          </w:p>
          <w:p w:rsidR="00523BFE" w:rsidRDefault="00523BFE">
            <w:pPr>
              <w:rPr>
                <w:rFonts w:ascii="Arial" w:hAnsi="Arial" w:cs="Arial"/>
                <w:b/>
                <w:szCs w:val="24"/>
              </w:rPr>
            </w:pPr>
          </w:p>
          <w:p w:rsidR="00DB0302" w:rsidRPr="00CE4BB1" w:rsidRDefault="00DB0302" w:rsidP="00DB0302">
            <w:pPr>
              <w:rPr>
                <w:rFonts w:ascii="Arial" w:hAnsi="Arial" w:cs="Arial"/>
                <w:lang w:val="en-CA"/>
              </w:rPr>
            </w:pPr>
            <w:r w:rsidRPr="00CE4BB1">
              <w:rPr>
                <w:rFonts w:ascii="Arial" w:hAnsi="Arial" w:cs="Arial"/>
                <w:lang w:val="en-CA"/>
              </w:rPr>
              <w:t>The provisions contained in the addendum located in D2L and on the portal form part of this course outline.</w:t>
            </w:r>
          </w:p>
          <w:p w:rsidR="00DB0302" w:rsidRPr="00CE4BB1" w:rsidRDefault="00DB0302" w:rsidP="00DB0302">
            <w:pPr>
              <w:rPr>
                <w:rFonts w:ascii="Arial" w:hAnsi="Arial" w:cs="Arial"/>
              </w:rPr>
            </w:pPr>
          </w:p>
          <w:p w:rsidR="00DB0302" w:rsidRPr="00523BFE" w:rsidRDefault="00DB0302">
            <w:pPr>
              <w:rPr>
                <w:rFonts w:ascii="Arial" w:hAnsi="Arial" w:cs="Arial"/>
                <w:b/>
                <w:szCs w:val="24"/>
              </w:rPr>
            </w:pPr>
          </w:p>
        </w:tc>
      </w:tr>
    </w:tbl>
    <w:p w:rsidR="00FD16E7" w:rsidRPr="00FD16E7" w:rsidRDefault="00FD16E7" w:rsidP="00FD16E7"/>
    <w:sectPr w:rsidR="00FD16E7" w:rsidRPr="00FD16E7" w:rsidSect="00523BFE">
      <w:headerReference w:type="even" r:id="rId12"/>
      <w:headerReference w:type="default" r:id="rId13"/>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DF" w:rsidRDefault="006228DF">
      <w:r>
        <w:separator/>
      </w:r>
    </w:p>
  </w:endnote>
  <w:endnote w:type="continuationSeparator" w:id="0">
    <w:p w:rsidR="006228DF" w:rsidRDefault="0062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DF" w:rsidRDefault="006228DF">
      <w:r>
        <w:separator/>
      </w:r>
    </w:p>
  </w:footnote>
  <w:footnote w:type="continuationSeparator" w:id="0">
    <w:p w:rsidR="006228DF" w:rsidRDefault="00622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5BAF" w:rsidRDefault="00CB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AF" w:rsidRDefault="00CB5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030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5BAF">
      <w:tc>
        <w:tcPr>
          <w:tcW w:w="3794" w:type="dxa"/>
        </w:tcPr>
        <w:p w:rsidR="00CB5BAF" w:rsidRDefault="001A0D75" w:rsidP="001A0D75">
          <w:pPr>
            <w:rPr>
              <w:rFonts w:ascii="Arial" w:hAnsi="Arial"/>
              <w:snapToGrid w:val="0"/>
            </w:rPr>
          </w:pPr>
          <w:r>
            <w:rPr>
              <w:rFonts w:ascii="Arial" w:hAnsi="Arial"/>
              <w:snapToGrid w:val="0"/>
            </w:rPr>
            <w:t>Relational Practice IV</w:t>
          </w:r>
        </w:p>
      </w:tc>
      <w:tc>
        <w:tcPr>
          <w:tcW w:w="1134" w:type="dxa"/>
        </w:tcPr>
        <w:p w:rsidR="00CB5BAF" w:rsidRDefault="00CB5BAF">
          <w:pPr>
            <w:pStyle w:val="Header"/>
            <w:jc w:val="center"/>
            <w:rPr>
              <w:rFonts w:ascii="Arial" w:hAnsi="Arial"/>
              <w:snapToGrid w:val="0"/>
            </w:rPr>
          </w:pPr>
        </w:p>
      </w:tc>
      <w:tc>
        <w:tcPr>
          <w:tcW w:w="3928" w:type="dxa"/>
        </w:tcPr>
        <w:p w:rsidR="00CB5BAF" w:rsidRDefault="001A0D75" w:rsidP="001A0D75">
          <w:pPr>
            <w:pStyle w:val="Header"/>
            <w:jc w:val="right"/>
            <w:rPr>
              <w:rFonts w:ascii="Arial" w:hAnsi="Arial"/>
              <w:snapToGrid w:val="0"/>
            </w:rPr>
          </w:pPr>
          <w:proofErr w:type="spellStart"/>
          <w:r>
            <w:rPr>
              <w:rFonts w:ascii="Arial" w:hAnsi="Arial"/>
              <w:snapToGrid w:val="0"/>
            </w:rPr>
            <w:t>BSC</w:t>
          </w:r>
          <w:r w:rsidR="00CB5BAF">
            <w:rPr>
              <w:rFonts w:ascii="Arial" w:hAnsi="Arial"/>
              <w:snapToGrid w:val="0"/>
            </w:rPr>
            <w:t>N</w:t>
          </w:r>
          <w:proofErr w:type="spellEnd"/>
          <w:r w:rsidR="00CB5BAF">
            <w:rPr>
              <w:rFonts w:ascii="Arial" w:hAnsi="Arial"/>
              <w:snapToGrid w:val="0"/>
            </w:rPr>
            <w:t xml:space="preserve"> 4206</w:t>
          </w:r>
        </w:p>
      </w:tc>
    </w:tr>
    <w:tr w:rsidR="00CB5BAF">
      <w:tc>
        <w:tcPr>
          <w:tcW w:w="3794" w:type="dxa"/>
        </w:tcPr>
        <w:p w:rsidR="00CB5BAF" w:rsidRDefault="00CB5BAF" w:rsidP="00891951">
          <w:pPr>
            <w:rPr>
              <w:rFonts w:ascii="Arial" w:hAnsi="Arial"/>
              <w:snapToGrid w:val="0"/>
            </w:rPr>
          </w:pPr>
        </w:p>
      </w:tc>
      <w:tc>
        <w:tcPr>
          <w:tcW w:w="1134" w:type="dxa"/>
        </w:tcPr>
        <w:p w:rsidR="00CB5BAF" w:rsidRDefault="00CB5BAF">
          <w:pPr>
            <w:pStyle w:val="Header"/>
            <w:jc w:val="center"/>
            <w:rPr>
              <w:rFonts w:ascii="Arial" w:hAnsi="Arial"/>
              <w:snapToGrid w:val="0"/>
            </w:rPr>
          </w:pPr>
        </w:p>
      </w:tc>
      <w:tc>
        <w:tcPr>
          <w:tcW w:w="3928" w:type="dxa"/>
        </w:tcPr>
        <w:p w:rsidR="00CB5BAF" w:rsidRDefault="00CB5BAF">
          <w:pPr>
            <w:pStyle w:val="Header"/>
            <w:jc w:val="right"/>
            <w:rPr>
              <w:rFonts w:ascii="Arial" w:hAnsi="Arial"/>
              <w:snapToGrid w:val="0"/>
            </w:rPr>
          </w:pPr>
        </w:p>
      </w:tc>
    </w:tr>
  </w:tbl>
  <w:p w:rsidR="00CB5BAF" w:rsidRDefault="00CB5BA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33D71"/>
    <w:multiLevelType w:val="hybridMultilevel"/>
    <w:tmpl w:val="6B94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E656E"/>
    <w:multiLevelType w:val="hybridMultilevel"/>
    <w:tmpl w:val="99F4AC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422D2C"/>
    <w:multiLevelType w:val="hybridMultilevel"/>
    <w:tmpl w:val="7898D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E03F63"/>
    <w:multiLevelType w:val="hybridMultilevel"/>
    <w:tmpl w:val="F5A2E9CC"/>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tentative="1">
      <w:start w:val="1"/>
      <w:numFmt w:val="bullet"/>
      <w:lvlText w:val=""/>
      <w:lvlJc w:val="left"/>
      <w:pPr>
        <w:ind w:left="2889" w:hanging="360"/>
      </w:pPr>
      <w:rPr>
        <w:rFonts w:ascii="Wingdings" w:hAnsi="Wingdings" w:hint="default"/>
      </w:rPr>
    </w:lvl>
    <w:lvl w:ilvl="3" w:tplc="10090001" w:tentative="1">
      <w:start w:val="1"/>
      <w:numFmt w:val="bullet"/>
      <w:lvlText w:val=""/>
      <w:lvlJc w:val="left"/>
      <w:pPr>
        <w:ind w:left="3609" w:hanging="360"/>
      </w:pPr>
      <w:rPr>
        <w:rFonts w:ascii="Symbol" w:hAnsi="Symbol" w:hint="default"/>
      </w:rPr>
    </w:lvl>
    <w:lvl w:ilvl="4" w:tplc="10090003" w:tentative="1">
      <w:start w:val="1"/>
      <w:numFmt w:val="bullet"/>
      <w:lvlText w:val="o"/>
      <w:lvlJc w:val="left"/>
      <w:pPr>
        <w:ind w:left="4329" w:hanging="360"/>
      </w:pPr>
      <w:rPr>
        <w:rFonts w:ascii="Courier New" w:hAnsi="Courier New" w:cs="Courier New" w:hint="default"/>
      </w:rPr>
    </w:lvl>
    <w:lvl w:ilvl="5" w:tplc="10090005" w:tentative="1">
      <w:start w:val="1"/>
      <w:numFmt w:val="bullet"/>
      <w:lvlText w:val=""/>
      <w:lvlJc w:val="left"/>
      <w:pPr>
        <w:ind w:left="5049" w:hanging="360"/>
      </w:pPr>
      <w:rPr>
        <w:rFonts w:ascii="Wingdings" w:hAnsi="Wingdings" w:hint="default"/>
      </w:rPr>
    </w:lvl>
    <w:lvl w:ilvl="6" w:tplc="10090001" w:tentative="1">
      <w:start w:val="1"/>
      <w:numFmt w:val="bullet"/>
      <w:lvlText w:val=""/>
      <w:lvlJc w:val="left"/>
      <w:pPr>
        <w:ind w:left="5769" w:hanging="360"/>
      </w:pPr>
      <w:rPr>
        <w:rFonts w:ascii="Symbol" w:hAnsi="Symbol" w:hint="default"/>
      </w:rPr>
    </w:lvl>
    <w:lvl w:ilvl="7" w:tplc="10090003" w:tentative="1">
      <w:start w:val="1"/>
      <w:numFmt w:val="bullet"/>
      <w:lvlText w:val="o"/>
      <w:lvlJc w:val="left"/>
      <w:pPr>
        <w:ind w:left="6489" w:hanging="360"/>
      </w:pPr>
      <w:rPr>
        <w:rFonts w:ascii="Courier New" w:hAnsi="Courier New" w:cs="Courier New" w:hint="default"/>
      </w:rPr>
    </w:lvl>
    <w:lvl w:ilvl="8" w:tplc="10090005" w:tentative="1">
      <w:start w:val="1"/>
      <w:numFmt w:val="bullet"/>
      <w:lvlText w:val=""/>
      <w:lvlJc w:val="left"/>
      <w:pPr>
        <w:ind w:left="7209" w:hanging="360"/>
      </w:pPr>
      <w:rPr>
        <w:rFonts w:ascii="Wingdings" w:hAnsi="Wingdings" w:hint="default"/>
      </w:rPr>
    </w:lvl>
  </w:abstractNum>
  <w:abstractNum w:abstractNumId="9">
    <w:nsid w:val="25A326FF"/>
    <w:multiLevelType w:val="hybridMultilevel"/>
    <w:tmpl w:val="6FA81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586488"/>
    <w:multiLevelType w:val="hybridMultilevel"/>
    <w:tmpl w:val="10C0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B30E18"/>
    <w:multiLevelType w:val="hybridMultilevel"/>
    <w:tmpl w:val="4F5845E6"/>
    <w:lvl w:ilvl="0" w:tplc="2E3893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620406"/>
    <w:multiLevelType w:val="hybridMultilevel"/>
    <w:tmpl w:val="1334F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1555D8"/>
    <w:multiLevelType w:val="hybridMultilevel"/>
    <w:tmpl w:val="9F58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522D23"/>
    <w:multiLevelType w:val="hybridMultilevel"/>
    <w:tmpl w:val="A18AA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0F5020E"/>
    <w:multiLevelType w:val="hybridMultilevel"/>
    <w:tmpl w:val="63727AB2"/>
    <w:lvl w:ilvl="0" w:tplc="838AE2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3D548CC"/>
    <w:multiLevelType w:val="hybridMultilevel"/>
    <w:tmpl w:val="E7D80B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ED365C"/>
    <w:multiLevelType w:val="hybridMultilevel"/>
    <w:tmpl w:val="88106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82D6A"/>
    <w:multiLevelType w:val="hybridMultilevel"/>
    <w:tmpl w:val="1A70BAE8"/>
    <w:lvl w:ilvl="0" w:tplc="01E62EF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3">
    <w:nsid w:val="56DA1E46"/>
    <w:multiLevelType w:val="hybridMultilevel"/>
    <w:tmpl w:val="0CC68A44"/>
    <w:lvl w:ilvl="0" w:tplc="ECDAFB42">
      <w:start w:val="1"/>
      <w:numFmt w:val="decimal"/>
      <w:lvlText w:val="%1."/>
      <w:lvlJc w:val="left"/>
      <w:pPr>
        <w:tabs>
          <w:tab w:val="num" w:pos="643"/>
        </w:tabs>
        <w:ind w:left="643"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380E8E"/>
    <w:multiLevelType w:val="hybridMultilevel"/>
    <w:tmpl w:val="84621942"/>
    <w:lvl w:ilvl="0" w:tplc="257C4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D367A0"/>
    <w:multiLevelType w:val="hybridMultilevel"/>
    <w:tmpl w:val="559C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FA6AC0"/>
    <w:multiLevelType w:val="hybridMultilevel"/>
    <w:tmpl w:val="912845B6"/>
    <w:lvl w:ilvl="0" w:tplc="10090017">
      <w:start w:val="1"/>
      <w:numFmt w:val="lowerLetter"/>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nsid w:val="6B7F2389"/>
    <w:multiLevelType w:val="hybridMultilevel"/>
    <w:tmpl w:val="950EA102"/>
    <w:lvl w:ilvl="0" w:tplc="2DB8613C">
      <w:start w:val="1"/>
      <w:numFmt w:val="upperLetter"/>
      <w:lvlText w:val="%1."/>
      <w:lvlJc w:val="left"/>
      <w:pPr>
        <w:ind w:left="135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6CCB750A"/>
    <w:multiLevelType w:val="hybridMultilevel"/>
    <w:tmpl w:val="9192FB38"/>
    <w:lvl w:ilvl="0" w:tplc="B114B8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F283206"/>
    <w:multiLevelType w:val="hybridMultilevel"/>
    <w:tmpl w:val="B9F8CD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BF244B5"/>
    <w:multiLevelType w:val="hybridMultilevel"/>
    <w:tmpl w:val="1988C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FD56244"/>
    <w:multiLevelType w:val="hybridMultilevel"/>
    <w:tmpl w:val="1526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3"/>
  </w:num>
  <w:num w:numId="4">
    <w:abstractNumId w:val="25"/>
  </w:num>
  <w:num w:numId="5">
    <w:abstractNumId w:val="34"/>
  </w:num>
  <w:num w:numId="6">
    <w:abstractNumId w:val="4"/>
  </w:num>
  <w:num w:numId="7">
    <w:abstractNumId w:val="1"/>
  </w:num>
  <w:num w:numId="8">
    <w:abstractNumId w:val="20"/>
  </w:num>
  <w:num w:numId="9">
    <w:abstractNumId w:val="26"/>
  </w:num>
  <w:num w:numId="10">
    <w:abstractNumId w:val="5"/>
  </w:num>
  <w:num w:numId="11">
    <w:abstractNumId w:val="17"/>
  </w:num>
  <w:num w:numId="12">
    <w:abstractNumId w:val="0"/>
  </w:num>
  <w:num w:numId="13">
    <w:abstractNumId w:val="2"/>
  </w:num>
  <w:num w:numId="14">
    <w:abstractNumId w:val="23"/>
  </w:num>
  <w:num w:numId="15">
    <w:abstractNumId w:val="35"/>
  </w:num>
  <w:num w:numId="16">
    <w:abstractNumId w:val="22"/>
  </w:num>
  <w:num w:numId="17">
    <w:abstractNumId w:val="21"/>
  </w:num>
  <w:num w:numId="18">
    <w:abstractNumId w:val="16"/>
  </w:num>
  <w:num w:numId="19">
    <w:abstractNumId w:val="29"/>
  </w:num>
  <w:num w:numId="20">
    <w:abstractNumId w:val="30"/>
  </w:num>
  <w:num w:numId="21">
    <w:abstractNumId w:val="33"/>
  </w:num>
  <w:num w:numId="22">
    <w:abstractNumId w:val="18"/>
  </w:num>
  <w:num w:numId="23">
    <w:abstractNumId w:val="12"/>
  </w:num>
  <w:num w:numId="24">
    <w:abstractNumId w:val="27"/>
  </w:num>
  <w:num w:numId="25">
    <w:abstractNumId w:val="9"/>
  </w:num>
  <w:num w:numId="26">
    <w:abstractNumId w:val="7"/>
  </w:num>
  <w:num w:numId="27">
    <w:abstractNumId w:val="28"/>
  </w:num>
  <w:num w:numId="28">
    <w:abstractNumId w:val="6"/>
  </w:num>
  <w:num w:numId="29">
    <w:abstractNumId w:val="10"/>
  </w:num>
  <w:num w:numId="30">
    <w:abstractNumId w:val="24"/>
  </w:num>
  <w:num w:numId="31">
    <w:abstractNumId w:val="11"/>
  </w:num>
  <w:num w:numId="32">
    <w:abstractNumId w:val="14"/>
  </w:num>
  <w:num w:numId="33">
    <w:abstractNumId w:val="8"/>
  </w:num>
  <w:num w:numId="34">
    <w:abstractNumId w:val="31"/>
  </w:num>
  <w:num w:numId="35">
    <w:abstractNumId w:val="1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45A"/>
    <w:rsid w:val="00013277"/>
    <w:rsid w:val="00024279"/>
    <w:rsid w:val="000348A5"/>
    <w:rsid w:val="0004491B"/>
    <w:rsid w:val="000702B3"/>
    <w:rsid w:val="000C55B5"/>
    <w:rsid w:val="0013201F"/>
    <w:rsid w:val="001371D6"/>
    <w:rsid w:val="001428EB"/>
    <w:rsid w:val="001468B5"/>
    <w:rsid w:val="001752C6"/>
    <w:rsid w:val="00177078"/>
    <w:rsid w:val="001A0D75"/>
    <w:rsid w:val="001A5367"/>
    <w:rsid w:val="001B72EE"/>
    <w:rsid w:val="00240BD8"/>
    <w:rsid w:val="00243994"/>
    <w:rsid w:val="00283F8A"/>
    <w:rsid w:val="00295232"/>
    <w:rsid w:val="002B0D8E"/>
    <w:rsid w:val="002C0562"/>
    <w:rsid w:val="002D0F95"/>
    <w:rsid w:val="002D240A"/>
    <w:rsid w:val="002D4988"/>
    <w:rsid w:val="002D6D97"/>
    <w:rsid w:val="003043D0"/>
    <w:rsid w:val="003A0238"/>
    <w:rsid w:val="003A24F0"/>
    <w:rsid w:val="003B5AAC"/>
    <w:rsid w:val="003D0900"/>
    <w:rsid w:val="003D0B70"/>
    <w:rsid w:val="003D5562"/>
    <w:rsid w:val="003E1CC0"/>
    <w:rsid w:val="00416908"/>
    <w:rsid w:val="00441ECC"/>
    <w:rsid w:val="00443DCC"/>
    <w:rsid w:val="004547F9"/>
    <w:rsid w:val="00455859"/>
    <w:rsid w:val="004848E8"/>
    <w:rsid w:val="00497B5F"/>
    <w:rsid w:val="004E298B"/>
    <w:rsid w:val="004E738E"/>
    <w:rsid w:val="00523BFE"/>
    <w:rsid w:val="00532940"/>
    <w:rsid w:val="00533537"/>
    <w:rsid w:val="00545F64"/>
    <w:rsid w:val="00546EE1"/>
    <w:rsid w:val="00550128"/>
    <w:rsid w:val="0056705E"/>
    <w:rsid w:val="00574ABD"/>
    <w:rsid w:val="00580985"/>
    <w:rsid w:val="005A28BC"/>
    <w:rsid w:val="005C10A6"/>
    <w:rsid w:val="005D0558"/>
    <w:rsid w:val="006059F5"/>
    <w:rsid w:val="00613807"/>
    <w:rsid w:val="006228DF"/>
    <w:rsid w:val="00626C24"/>
    <w:rsid w:val="006B5595"/>
    <w:rsid w:val="006C1819"/>
    <w:rsid w:val="00700A3C"/>
    <w:rsid w:val="00721404"/>
    <w:rsid w:val="00721FF2"/>
    <w:rsid w:val="00723208"/>
    <w:rsid w:val="00752F68"/>
    <w:rsid w:val="00754E67"/>
    <w:rsid w:val="007A0698"/>
    <w:rsid w:val="007C3580"/>
    <w:rsid w:val="007E5D98"/>
    <w:rsid w:val="007E6621"/>
    <w:rsid w:val="007F132C"/>
    <w:rsid w:val="007F637A"/>
    <w:rsid w:val="007F73A4"/>
    <w:rsid w:val="008031AD"/>
    <w:rsid w:val="00807801"/>
    <w:rsid w:val="008101D4"/>
    <w:rsid w:val="00814ADC"/>
    <w:rsid w:val="00816639"/>
    <w:rsid w:val="008362F7"/>
    <w:rsid w:val="00867048"/>
    <w:rsid w:val="00891951"/>
    <w:rsid w:val="008A1217"/>
    <w:rsid w:val="008B4295"/>
    <w:rsid w:val="0096524D"/>
    <w:rsid w:val="009672AE"/>
    <w:rsid w:val="009B5B24"/>
    <w:rsid w:val="00A01D87"/>
    <w:rsid w:val="00A023DB"/>
    <w:rsid w:val="00A4644A"/>
    <w:rsid w:val="00A85995"/>
    <w:rsid w:val="00A9176F"/>
    <w:rsid w:val="00A97B10"/>
    <w:rsid w:val="00AC5756"/>
    <w:rsid w:val="00AE794A"/>
    <w:rsid w:val="00B10147"/>
    <w:rsid w:val="00B326A5"/>
    <w:rsid w:val="00B32DEA"/>
    <w:rsid w:val="00B50404"/>
    <w:rsid w:val="00B5739E"/>
    <w:rsid w:val="00B658F5"/>
    <w:rsid w:val="00B74BC6"/>
    <w:rsid w:val="00B778BA"/>
    <w:rsid w:val="00B835FC"/>
    <w:rsid w:val="00BA119A"/>
    <w:rsid w:val="00BA318C"/>
    <w:rsid w:val="00BC7832"/>
    <w:rsid w:val="00C0550E"/>
    <w:rsid w:val="00C177A2"/>
    <w:rsid w:val="00C1782F"/>
    <w:rsid w:val="00C53F7E"/>
    <w:rsid w:val="00C87B5D"/>
    <w:rsid w:val="00C97440"/>
    <w:rsid w:val="00C97897"/>
    <w:rsid w:val="00CA41F9"/>
    <w:rsid w:val="00CB4EB0"/>
    <w:rsid w:val="00CB5BAF"/>
    <w:rsid w:val="00CE4BB1"/>
    <w:rsid w:val="00D1300B"/>
    <w:rsid w:val="00D23308"/>
    <w:rsid w:val="00D41E2E"/>
    <w:rsid w:val="00D841B3"/>
    <w:rsid w:val="00DB0302"/>
    <w:rsid w:val="00DC1839"/>
    <w:rsid w:val="00DE0A69"/>
    <w:rsid w:val="00E25868"/>
    <w:rsid w:val="00E6315B"/>
    <w:rsid w:val="00E8152E"/>
    <w:rsid w:val="00E86FF6"/>
    <w:rsid w:val="00E90563"/>
    <w:rsid w:val="00EA3A96"/>
    <w:rsid w:val="00EC6D6D"/>
    <w:rsid w:val="00EE6E49"/>
    <w:rsid w:val="00EF4EC9"/>
    <w:rsid w:val="00F0236B"/>
    <w:rsid w:val="00F036D6"/>
    <w:rsid w:val="00F06AD5"/>
    <w:rsid w:val="00F430A9"/>
    <w:rsid w:val="00F64087"/>
    <w:rsid w:val="00F83AFC"/>
    <w:rsid w:val="00F87790"/>
    <w:rsid w:val="00FD16E7"/>
    <w:rsid w:val="00FE0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AE794A"/>
    <w:pPr>
      <w:ind w:left="720"/>
      <w:contextualSpacing/>
    </w:pPr>
  </w:style>
  <w:style w:type="paragraph" w:styleId="BodyText2">
    <w:name w:val="Body Text 2"/>
    <w:basedOn w:val="Normal"/>
    <w:link w:val="BodyText2Char"/>
    <w:rsid w:val="00A4644A"/>
    <w:rPr>
      <w:rFonts w:ascii="Arial" w:hAnsi="Arial" w:cs="Arial"/>
      <w:sz w:val="22"/>
    </w:rPr>
  </w:style>
  <w:style w:type="character" w:customStyle="1" w:styleId="BodyText2Char">
    <w:name w:val="Body Text 2 Char"/>
    <w:basedOn w:val="DefaultParagraphFont"/>
    <w:link w:val="BodyText2"/>
    <w:rsid w:val="00A4644A"/>
    <w:rPr>
      <w:rFonts w:ascii="Arial" w:hAnsi="Arial" w:cs="Arial"/>
      <w:sz w:val="22"/>
      <w:lang w:val="en-US" w:eastAsia="en-US"/>
    </w:rPr>
  </w:style>
  <w:style w:type="table" w:styleId="TableGrid">
    <w:name w:val="Table Grid"/>
    <w:basedOn w:val="TableNormal"/>
    <w:rsid w:val="009672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841B3"/>
    <w:pPr>
      <w:jc w:val="center"/>
    </w:pPr>
    <w:rPr>
      <w:rFonts w:ascii="Arial" w:hAnsi="Arial"/>
      <w:b/>
      <w:bCs/>
      <w:szCs w:val="24"/>
      <w:u w:val="single"/>
      <w:lang w:val="en-CA"/>
    </w:rPr>
  </w:style>
  <w:style w:type="character" w:customStyle="1" w:styleId="TitleChar">
    <w:name w:val="Title Char"/>
    <w:basedOn w:val="DefaultParagraphFont"/>
    <w:link w:val="Title"/>
    <w:rsid w:val="00D841B3"/>
    <w:rPr>
      <w:rFonts w:ascii="Arial" w:hAnsi="Arial"/>
      <w:b/>
      <w:bCs/>
      <w:sz w:val="24"/>
      <w:szCs w:val="24"/>
      <w:u w:val="single"/>
      <w:lang w:eastAsia="en-US"/>
    </w:rPr>
  </w:style>
  <w:style w:type="paragraph" w:styleId="Subtitle">
    <w:name w:val="Subtitle"/>
    <w:basedOn w:val="Normal"/>
    <w:link w:val="SubtitleChar"/>
    <w:qFormat/>
    <w:rsid w:val="00D841B3"/>
    <w:rPr>
      <w:rFonts w:ascii="Arial" w:hAnsi="Arial"/>
      <w:b/>
      <w:bCs/>
      <w:szCs w:val="24"/>
      <w:lang w:val="en-CA"/>
    </w:rPr>
  </w:style>
  <w:style w:type="character" w:customStyle="1" w:styleId="SubtitleChar">
    <w:name w:val="Subtitle Char"/>
    <w:basedOn w:val="DefaultParagraphFont"/>
    <w:link w:val="Subtitle"/>
    <w:rsid w:val="00D841B3"/>
    <w:rPr>
      <w:rFonts w:ascii="Arial" w:hAnsi="Arial"/>
      <w:b/>
      <w:bCs/>
      <w:sz w:val="24"/>
      <w:szCs w:val="24"/>
      <w:lang w:eastAsia="en-US"/>
    </w:rPr>
  </w:style>
  <w:style w:type="paragraph" w:styleId="BalloonText">
    <w:name w:val="Balloon Text"/>
    <w:basedOn w:val="Normal"/>
    <w:link w:val="BalloonTextChar"/>
    <w:rsid w:val="00D841B3"/>
    <w:rPr>
      <w:rFonts w:ascii="Tahoma" w:hAnsi="Tahoma" w:cs="Tahoma"/>
      <w:sz w:val="16"/>
      <w:szCs w:val="16"/>
    </w:rPr>
  </w:style>
  <w:style w:type="character" w:customStyle="1" w:styleId="BalloonTextChar">
    <w:name w:val="Balloon Text Char"/>
    <w:basedOn w:val="DefaultParagraphFont"/>
    <w:link w:val="BalloonText"/>
    <w:rsid w:val="00D841B3"/>
    <w:rPr>
      <w:rFonts w:ascii="Tahoma" w:hAnsi="Tahoma" w:cs="Tahoma"/>
      <w:sz w:val="16"/>
      <w:szCs w:val="16"/>
      <w:lang w:val="en-US" w:eastAsia="en-US"/>
    </w:rPr>
  </w:style>
  <w:style w:type="character" w:styleId="FollowedHyperlink">
    <w:name w:val="FollowedHyperlink"/>
    <w:basedOn w:val="DefaultParagraphFont"/>
    <w:rsid w:val="0045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3583202">
      <w:bodyDiv w:val="1"/>
      <w:marLeft w:val="0"/>
      <w:marRight w:val="0"/>
      <w:marTop w:val="0"/>
      <w:marBottom w:val="0"/>
      <w:divBdr>
        <w:top w:val="none" w:sz="0" w:space="0" w:color="auto"/>
        <w:left w:val="none" w:sz="0" w:space="0" w:color="auto"/>
        <w:bottom w:val="none" w:sz="0" w:space="0" w:color="auto"/>
        <w:right w:val="none" w:sz="0" w:space="0" w:color="auto"/>
      </w:divBdr>
    </w:div>
    <w:div w:id="828595083">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785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sc.gc.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nao.ca/bpg/guidelines/collaborative-practice-among-nursing-teams-guidelin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11416-BD6E-4407-B8AD-312C45A09853}">
  <ds:schemaRefs>
    <ds:schemaRef ds:uri="http://schemas.openxmlformats.org/officeDocument/2006/bibliography"/>
  </ds:schemaRefs>
</ds:datastoreItem>
</file>

<file path=customXml/itemProps2.xml><?xml version="1.0" encoding="utf-8"?>
<ds:datastoreItem xmlns:ds="http://schemas.openxmlformats.org/officeDocument/2006/customXml" ds:itemID="{48772AFA-B0CA-4F32-B6BE-F5EBA18B665F}"/>
</file>

<file path=customXml/itemProps3.xml><?xml version="1.0" encoding="utf-8"?>
<ds:datastoreItem xmlns:ds="http://schemas.openxmlformats.org/officeDocument/2006/customXml" ds:itemID="{12BB2CB3-DF69-428D-8A90-BDFCA1FA470C}"/>
</file>

<file path=customXml/itemProps4.xml><?xml version="1.0" encoding="utf-8"?>
<ds:datastoreItem xmlns:ds="http://schemas.openxmlformats.org/officeDocument/2006/customXml" ds:itemID="{A8389158-BD84-4E9B-A19E-D494D5F7AFCC}"/>
</file>

<file path=docProps/app.xml><?xml version="1.0" encoding="utf-8"?>
<Properties xmlns="http://schemas.openxmlformats.org/officeDocument/2006/extended-properties" xmlns:vt="http://schemas.openxmlformats.org/officeDocument/2006/docPropsVTypes">
  <Template>Normal.dotm</Template>
  <TotalTime>4</TotalTime>
  <Pages>5</Pages>
  <Words>910</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2015-07-16T18:39:00Z</cp:lastPrinted>
  <dcterms:created xsi:type="dcterms:W3CDTF">2015-06-10T18:22:00Z</dcterms:created>
  <dcterms:modified xsi:type="dcterms:W3CDTF">2015-07-16T18:40:00Z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5049800</vt:r8>
  </property>
</Properties>
</file>